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FE" w:rsidRDefault="004965A7">
      <w:r w:rsidRPr="004965A7">
        <w:t>Powiatowy Urząd Pracy w Pińczowie informuje że z dniem 11-09-2020 zakończył nabór wniosków w ramach  jednorazowych środków na podjęcie działalności gospodarczej oraz doposażenia lub wyposażenia stanowiska pracy dla skierowanych osób bezrobotnych</w:t>
      </w:r>
      <w:bookmarkStart w:id="0" w:name="_GoBack"/>
      <w:bookmarkEnd w:id="0"/>
    </w:p>
    <w:sectPr w:rsidR="009B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E"/>
    <w:rsid w:val="00457437"/>
    <w:rsid w:val="004965A7"/>
    <w:rsid w:val="009B6DFE"/>
    <w:rsid w:val="00A23EFE"/>
    <w:rsid w:val="00D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2020-09-11T08:26:00Z</dcterms:created>
  <dcterms:modified xsi:type="dcterms:W3CDTF">2020-09-11T08:26:00Z</dcterms:modified>
</cp:coreProperties>
</file>