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7F" w:rsidRPr="00E50383" w:rsidRDefault="00F4237F" w:rsidP="00E50383">
      <w:pPr>
        <w:spacing w:after="0" w:line="240" w:lineRule="auto"/>
        <w:rPr>
          <w:rFonts w:ascii="Arial Narrow" w:hAnsi="Arial Narrow"/>
          <w:b/>
          <w:i/>
          <w:sz w:val="20"/>
          <w:u w:val="single"/>
        </w:rPr>
      </w:pPr>
      <w:r w:rsidRPr="00E50383">
        <w:rPr>
          <w:rFonts w:ascii="Arial Narrow" w:hAnsi="Arial Narrow"/>
          <w:b/>
          <w:i/>
          <w:sz w:val="20"/>
          <w:u w:val="single"/>
        </w:rPr>
        <w:t>KLAUZULA INFORMACYJNA W ZAKRESIE PRZETWARZANIA DANYCH OSOBOWYCH DLA WSPÓŁMAŁŻONKA WNIOSKODAWCY UBIEGAJĄCEGO SIĘ O PRZYZNANIE ŚRODKÓW NA PODJĘCIE DZIAŁALNOŚCI GOSPODARCZEJ LUB PRZYZNANIE REFUNDACJI KOSZTÓW WYPOSAŻENIA LUB DOPOSAŻENIA STANOWISKA PRACY</w:t>
      </w:r>
    </w:p>
    <w:p w:rsidR="00F4237F" w:rsidRDefault="00F4237F" w:rsidP="00F4237F"/>
    <w:p w:rsidR="00943664" w:rsidRPr="00943664" w:rsidRDefault="00F4237F" w:rsidP="00943664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</w:rPr>
      </w:pPr>
      <w:r w:rsidRPr="00943664">
        <w:rPr>
          <w:rFonts w:ascii="Arial Narrow" w:hAnsi="Arial Narrow"/>
        </w:rPr>
        <w:t>Zgodnie z art. 13 ROZPORZĄDZENIA PARLAMENTU EUROPEJSKIEGO I RADY (UE) 2016/679 z dnia 27 kwietnia</w:t>
      </w:r>
      <w:r w:rsidR="00E50383" w:rsidRPr="00943664">
        <w:rPr>
          <w:rFonts w:ascii="Arial Narrow" w:hAnsi="Arial Narrow"/>
        </w:rPr>
        <w:t xml:space="preserve"> </w:t>
      </w:r>
      <w:r w:rsidRPr="00943664">
        <w:rPr>
          <w:rFonts w:ascii="Arial Narrow" w:hAnsi="Arial Narrow"/>
        </w:rPr>
        <w:t>2016 r. w sprawie ochrony osób fizycznych w związku z przetwarzaniem danych osobowych i w sprawie</w:t>
      </w:r>
      <w:r w:rsidR="006919E8" w:rsidRPr="00943664">
        <w:rPr>
          <w:rFonts w:ascii="Arial Narrow" w:hAnsi="Arial Narrow"/>
        </w:rPr>
        <w:t xml:space="preserve"> </w:t>
      </w:r>
      <w:r w:rsidRPr="00943664">
        <w:rPr>
          <w:rFonts w:ascii="Arial Narrow" w:hAnsi="Arial Narrow"/>
        </w:rPr>
        <w:t>swobodnego przepływu takich danych oraz uchylenia dyrektywy 95/46/WE (ogólne rozporządzenie o ochronie</w:t>
      </w:r>
      <w:r w:rsidR="006919E8" w:rsidRPr="00943664">
        <w:rPr>
          <w:rFonts w:ascii="Arial Narrow" w:hAnsi="Arial Narrow"/>
        </w:rPr>
        <w:t xml:space="preserve"> </w:t>
      </w:r>
      <w:r w:rsidRPr="00943664">
        <w:rPr>
          <w:rFonts w:ascii="Arial Narrow" w:hAnsi="Arial Narrow"/>
        </w:rPr>
        <w:t>danych osobowych) (Dz. Urz. UE L 119 z 04.05.2016, str.1) Powiatowy Urząd Pracy w Bydgoszczy informuje, że:</w:t>
      </w:r>
    </w:p>
    <w:p w:rsidR="006919E8" w:rsidRPr="00943664" w:rsidRDefault="00943664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943664">
        <w:rPr>
          <w:rFonts w:ascii="Arial Narrow" w:hAnsi="Arial Narrow"/>
        </w:rPr>
        <w:t>A</w:t>
      </w:r>
      <w:r w:rsidR="00F4237F" w:rsidRPr="00943664">
        <w:rPr>
          <w:rFonts w:ascii="Arial Narrow" w:hAnsi="Arial Narrow"/>
        </w:rPr>
        <w:t>dministratorem Pani/Pana danych osobowych jest</w:t>
      </w:r>
      <w:r w:rsidR="006919E8" w:rsidRPr="006919E8">
        <w:t xml:space="preserve"> </w:t>
      </w:r>
      <w:r w:rsidR="006919E8" w:rsidRPr="00943664">
        <w:rPr>
          <w:rFonts w:ascii="Arial Narrow" w:hAnsi="Arial Narrow"/>
        </w:rPr>
        <w:t xml:space="preserve">Powiatowy Urząd Pracy w Pińczowie  reprezentowany przez </w:t>
      </w:r>
    </w:p>
    <w:p w:rsidR="006919E8" w:rsidRPr="006919E8" w:rsidRDefault="006919E8" w:rsidP="00943664">
      <w:pPr>
        <w:spacing w:after="0" w:line="360" w:lineRule="auto"/>
        <w:ind w:firstLine="708"/>
        <w:rPr>
          <w:rFonts w:ascii="Arial Narrow" w:hAnsi="Arial Narrow"/>
        </w:rPr>
      </w:pPr>
      <w:r w:rsidRPr="006919E8">
        <w:rPr>
          <w:rFonts w:ascii="Arial Narrow" w:hAnsi="Arial Narrow"/>
        </w:rPr>
        <w:t>Dyrektora Powiatowego Urzędu Pracy w Pińczowie .</w:t>
      </w:r>
    </w:p>
    <w:p w:rsidR="006919E8" w:rsidRPr="006919E8" w:rsidRDefault="006919E8" w:rsidP="00943664">
      <w:pPr>
        <w:spacing w:after="0" w:line="360" w:lineRule="auto"/>
        <w:ind w:firstLine="708"/>
        <w:rPr>
          <w:rFonts w:ascii="Arial Narrow" w:hAnsi="Arial Narrow"/>
        </w:rPr>
      </w:pPr>
      <w:r w:rsidRPr="006919E8">
        <w:rPr>
          <w:rFonts w:ascii="Arial Narrow" w:hAnsi="Arial Narrow"/>
        </w:rPr>
        <w:t>adres: ul. Złota 7, 28-400 Pińczów,</w:t>
      </w:r>
    </w:p>
    <w:p w:rsidR="00F4237F" w:rsidRPr="00943664" w:rsidRDefault="006919E8" w:rsidP="00943664">
      <w:pPr>
        <w:spacing w:after="0" w:line="360" w:lineRule="auto"/>
        <w:ind w:firstLine="708"/>
        <w:rPr>
          <w:rFonts w:ascii="Arial Narrow" w:hAnsi="Arial Narrow"/>
          <w:lang w:val="en-US"/>
        </w:rPr>
      </w:pPr>
      <w:proofErr w:type="spellStart"/>
      <w:r w:rsidRPr="00943664">
        <w:rPr>
          <w:rFonts w:ascii="Arial Narrow" w:hAnsi="Arial Narrow"/>
          <w:lang w:val="en-US"/>
        </w:rPr>
        <w:t>adres</w:t>
      </w:r>
      <w:proofErr w:type="spellEnd"/>
      <w:r w:rsidRPr="00943664">
        <w:rPr>
          <w:rFonts w:ascii="Arial Narrow" w:hAnsi="Arial Narrow"/>
          <w:lang w:val="en-US"/>
        </w:rPr>
        <w:t xml:space="preserve"> e-mail: </w:t>
      </w:r>
      <w:hyperlink r:id="rId6" w:history="1">
        <w:r w:rsidRPr="00943664">
          <w:rPr>
            <w:rStyle w:val="Hipercze"/>
            <w:rFonts w:ascii="Arial Narrow" w:hAnsi="Arial Narrow"/>
            <w:lang w:val="en-US"/>
          </w:rPr>
          <w:t>kipi@praca.gov.pl</w:t>
        </w:r>
      </w:hyperlink>
      <w:r w:rsidRPr="00943664">
        <w:rPr>
          <w:rFonts w:ascii="Arial Narrow" w:hAnsi="Arial Narrow"/>
          <w:lang w:val="en-US"/>
        </w:rPr>
        <w:t xml:space="preserve">, </w:t>
      </w:r>
      <w:r w:rsidRPr="00943664">
        <w:rPr>
          <w:rFonts w:ascii="Arial Narrow" w:hAnsi="Arial Narrow"/>
          <w:lang w:val="en-US"/>
        </w:rPr>
        <w:t xml:space="preserve">tel. 41 357 26 40  </w:t>
      </w:r>
      <w:r w:rsidR="00F4237F" w:rsidRPr="00943664">
        <w:rPr>
          <w:rFonts w:ascii="Arial Narrow" w:hAnsi="Arial Narrow"/>
          <w:lang w:val="en-US"/>
        </w:rPr>
        <w:t xml:space="preserve"> </w:t>
      </w:r>
    </w:p>
    <w:p w:rsidR="006919E8" w:rsidRPr="00943664" w:rsidRDefault="00F4237F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lang w:eastAsia="pl-PL"/>
        </w:rPr>
      </w:pPr>
      <w:r w:rsidRPr="00943664">
        <w:rPr>
          <w:rFonts w:ascii="Arial Narrow" w:hAnsi="Arial Narrow"/>
        </w:rPr>
        <w:t>kontakt z Inspektorem Ochrony Danych</w:t>
      </w:r>
      <w:r w:rsidR="006919E8" w:rsidRPr="00943664">
        <w:rPr>
          <w:rFonts w:ascii="Arial Narrow" w:hAnsi="Arial Narrow"/>
          <w:lang w:eastAsia="pl-PL"/>
        </w:rPr>
        <w:t>664 914 719, adres email: starostwo@pinczow.pl</w:t>
      </w:r>
    </w:p>
    <w:p w:rsidR="00F4237F" w:rsidRPr="00943664" w:rsidRDefault="00F4237F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943664">
        <w:rPr>
          <w:rFonts w:ascii="Arial Narrow" w:hAnsi="Arial Narrow"/>
        </w:rPr>
        <w:t>Pani/Pana dane osobowe przetwarzane będą w celu realizacji zadań określonych prawem i dotyczą zgody na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ubieganie się Pani/Pana małżonka o refundację kosztów wyposażenia lub doposażenia stanowiska pracy albo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przyznania środków na podjęcie działalności gospodarczej na podstawie art. 6 ust. 1 lit. a, c ogólnego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rozporządzenia o ochronie danych osobowych z dnia 27 kwietnia 2016 r. w związku z art. 46 ustawy z dnia 20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kwietnia 2004 r. o promocji zatrudnienia i instytucjach rynku pracy,</w:t>
      </w:r>
    </w:p>
    <w:p w:rsidR="00F4237F" w:rsidRPr="00943664" w:rsidRDefault="00F4237F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943664">
        <w:rPr>
          <w:rFonts w:ascii="Arial Narrow" w:hAnsi="Arial Narrow"/>
        </w:rPr>
        <w:t>przetwarzane kategorie danych osobowych są tożsame z danymi określonymi w art. 46 ust. 5a ustawy z dnia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20 kwietnia 2004 r. o promocji zatrudnienia i instytucjach rynku pracy i będą przetwarzane w celu przyznania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uprawnionym refundacji kosztów wyposażenia lub doposażenia stanowiska pracy lub przyznania środków na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podjęcie działalności gospodarczej,</w:t>
      </w:r>
    </w:p>
    <w:p w:rsidR="00FB6FF5" w:rsidRPr="00943664" w:rsidRDefault="00FB6FF5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943664">
        <w:rPr>
          <w:rFonts w:ascii="Arial Narrow" w:hAnsi="Arial Narrow"/>
          <w:lang w:eastAsia="pl-PL"/>
        </w:rPr>
        <w:t>Odbiorcą danych osobowych są podmioty, którym Administrator przekazuje dane osobowe na podstawie przepisów prawa.</w:t>
      </w:r>
    </w:p>
    <w:p w:rsidR="00FB6FF5" w:rsidRPr="00943664" w:rsidRDefault="00FB6FF5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lang w:eastAsia="pl-PL"/>
        </w:rPr>
      </w:pPr>
      <w:r w:rsidRPr="00943664">
        <w:rPr>
          <w:rFonts w:ascii="Arial Narrow" w:hAnsi="Arial Narrow"/>
          <w:lang w:eastAsia="pl-PL"/>
        </w:rPr>
        <w:t xml:space="preserve">Dane w tym dane osobowe są przetwarzane ręcznie oraz w systemie informatycznym Syriusz </w:t>
      </w:r>
    </w:p>
    <w:p w:rsidR="00F4237F" w:rsidRPr="00943664" w:rsidRDefault="00F4237F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 w:rsidRPr="00943664">
        <w:rPr>
          <w:rFonts w:ascii="Arial Narrow" w:hAnsi="Arial Narrow"/>
        </w:rPr>
        <w:t>Pani/Pana dane osobowe przechowywane będą przez okres 10 lat - wyznaczony przez administratora,</w:t>
      </w:r>
    </w:p>
    <w:p w:rsidR="00F4237F" w:rsidRPr="00943664" w:rsidRDefault="00943664" w:rsidP="00943664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4237F" w:rsidRPr="00943664">
        <w:rPr>
          <w:rFonts w:ascii="Arial Narrow" w:hAnsi="Arial Narrow"/>
        </w:rPr>
        <w:t>osiada Pani/Pan prawo do żądania od administratora dostępu do danych osobowych, prawo do ich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sprostowania, usunięcia lub ograniczenia przetwarzania, prawo do wniesienia sprzeciwu wobec przetwarzania,</w:t>
      </w:r>
    </w:p>
    <w:p w:rsidR="00F4237F" w:rsidRPr="006919E8" w:rsidRDefault="00F4237F" w:rsidP="00943664">
      <w:pPr>
        <w:spacing w:after="0" w:line="360" w:lineRule="auto"/>
        <w:ind w:firstLine="360"/>
        <w:rPr>
          <w:rFonts w:ascii="Arial Narrow" w:hAnsi="Arial Narrow"/>
        </w:rPr>
      </w:pPr>
      <w:r w:rsidRPr="006919E8">
        <w:rPr>
          <w:rFonts w:ascii="Arial Narrow" w:hAnsi="Arial Narrow"/>
        </w:rPr>
        <w:t>prawo do przenoszenia danych, prawo do cofnięcia zgody dla danych przetwarzanych na podstawie art. 6 ust. 1</w:t>
      </w:r>
    </w:p>
    <w:p w:rsidR="00F4237F" w:rsidRPr="006919E8" w:rsidRDefault="00F4237F" w:rsidP="00943664">
      <w:pPr>
        <w:spacing w:after="0" w:line="360" w:lineRule="auto"/>
        <w:ind w:left="360"/>
        <w:rPr>
          <w:rFonts w:ascii="Arial Narrow" w:hAnsi="Arial Narrow"/>
        </w:rPr>
      </w:pPr>
      <w:r w:rsidRPr="006919E8">
        <w:rPr>
          <w:rFonts w:ascii="Arial Narrow" w:hAnsi="Arial Narrow"/>
        </w:rPr>
        <w:t>lit. a bez wpływu na zgodność z prawem przetwarzania, którego dokonano na podstawie zgody przed jej</w:t>
      </w:r>
      <w:r w:rsidR="00FB6FF5">
        <w:rPr>
          <w:rFonts w:ascii="Arial Narrow" w:hAnsi="Arial Narrow"/>
        </w:rPr>
        <w:t xml:space="preserve"> </w:t>
      </w:r>
      <w:r w:rsidRPr="006919E8">
        <w:rPr>
          <w:rFonts w:ascii="Arial Narrow" w:hAnsi="Arial Narrow"/>
        </w:rPr>
        <w:t>cofnięciem,</w:t>
      </w:r>
    </w:p>
    <w:p w:rsidR="00F4237F" w:rsidRPr="006919E8" w:rsidRDefault="00FB6FF5" w:rsidP="00943664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4237F" w:rsidRPr="006919E8">
        <w:rPr>
          <w:rFonts w:ascii="Arial Narrow" w:hAnsi="Arial Narrow"/>
        </w:rPr>
        <w:t xml:space="preserve">) </w:t>
      </w:r>
      <w:r w:rsidR="00943664">
        <w:rPr>
          <w:rFonts w:ascii="Arial Narrow" w:hAnsi="Arial Narrow"/>
        </w:rPr>
        <w:t xml:space="preserve">  M</w:t>
      </w:r>
      <w:bookmarkStart w:id="0" w:name="_GoBack"/>
      <w:bookmarkEnd w:id="0"/>
      <w:r w:rsidR="00F4237F" w:rsidRPr="006919E8">
        <w:rPr>
          <w:rFonts w:ascii="Arial Narrow" w:hAnsi="Arial Narrow"/>
        </w:rPr>
        <w:t>a Pani/Pan prawo wniesienia skargi do organu nadzorczego.</w:t>
      </w:r>
    </w:p>
    <w:p w:rsidR="00F4237F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II. Źródło pochodzenia danych osobowych: współmałżonek wnioskodawcy ubiegającego się o przyznanie środków,</w:t>
      </w:r>
    </w:p>
    <w:p w:rsidR="00F4237F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o których mowa w pkt I.3 niniejszej klauzuli.</w:t>
      </w:r>
    </w:p>
    <w:p w:rsidR="00F4237F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III. Administrator nie zamierza przekazywać danych osobowych do państwa trzeciego ani organizacji</w:t>
      </w:r>
    </w:p>
    <w:p w:rsidR="00F4237F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międzynarodowej.</w:t>
      </w:r>
    </w:p>
    <w:p w:rsidR="00F4237F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………………………………………………………………</w:t>
      </w:r>
    </w:p>
    <w:p w:rsidR="00F4237F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Imię i nazwisko współmałżonka wnioskodawcy</w:t>
      </w:r>
    </w:p>
    <w:p w:rsidR="00F4237F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………………………………………………………………</w:t>
      </w:r>
    </w:p>
    <w:p w:rsidR="004A1D2B" w:rsidRPr="006919E8" w:rsidRDefault="00F4237F" w:rsidP="00FB6FF5">
      <w:pPr>
        <w:spacing w:after="0" w:line="36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Data i podpis</w:t>
      </w:r>
    </w:p>
    <w:sectPr w:rsidR="004A1D2B" w:rsidRPr="006919E8" w:rsidSect="00E50383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86"/>
    <w:multiLevelType w:val="hybridMultilevel"/>
    <w:tmpl w:val="53E2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61F"/>
    <w:multiLevelType w:val="hybridMultilevel"/>
    <w:tmpl w:val="0BE6B6D2"/>
    <w:lvl w:ilvl="0" w:tplc="7856F5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8B508D"/>
    <w:multiLevelType w:val="hybridMultilevel"/>
    <w:tmpl w:val="50704F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5FC7"/>
    <w:multiLevelType w:val="hybridMultilevel"/>
    <w:tmpl w:val="B2E82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B3CA9"/>
    <w:multiLevelType w:val="hybridMultilevel"/>
    <w:tmpl w:val="E4AE82C4"/>
    <w:lvl w:ilvl="0" w:tplc="7856F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5462A"/>
    <w:multiLevelType w:val="multilevel"/>
    <w:tmpl w:val="0E9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0"/>
    <w:rsid w:val="004A1D2B"/>
    <w:rsid w:val="006919E8"/>
    <w:rsid w:val="00806000"/>
    <w:rsid w:val="00813EC1"/>
    <w:rsid w:val="00943664"/>
    <w:rsid w:val="00E50383"/>
    <w:rsid w:val="00F4237F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9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9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p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2018-06-28T11:21:00Z</dcterms:created>
  <dcterms:modified xsi:type="dcterms:W3CDTF">2018-06-28T11:21:00Z</dcterms:modified>
</cp:coreProperties>
</file>