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11" w:rsidRDefault="00A06E11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0DED" w:rsidRDefault="00690DED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46E0" w:rsidRDefault="00D62479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Regulamin dotyczący przyznawania bonów </w:t>
      </w:r>
      <w:r w:rsidR="008618B3">
        <w:rPr>
          <w:rFonts w:ascii="Arial" w:hAnsi="Arial" w:cs="Arial"/>
          <w:b/>
          <w:u w:val="single"/>
        </w:rPr>
        <w:t>szkoleniowych</w:t>
      </w:r>
      <w:r w:rsidR="00B559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53276">
        <w:rPr>
          <w:rFonts w:ascii="Times New Roman" w:hAnsi="Times New Roman"/>
          <w:b/>
          <w:sz w:val="24"/>
          <w:szCs w:val="24"/>
          <w:u w:val="single"/>
        </w:rPr>
        <w:t xml:space="preserve">dla osób bezrobotnych zarejestrowanych w PUP w Pińczowie </w:t>
      </w:r>
    </w:p>
    <w:p w:rsidR="00A146E0" w:rsidRDefault="00A146E0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5445" w:rsidRDefault="00C15445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5445" w:rsidRPr="00750041" w:rsidRDefault="00567BA3" w:rsidP="00C154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Przyznawanie </w:t>
      </w:r>
      <w:r w:rsidR="00C15445">
        <w:rPr>
          <w:rFonts w:ascii="Arial" w:hAnsi="Arial" w:cs="Arial"/>
          <w:b/>
        </w:rPr>
        <w:t xml:space="preserve"> bonów </w:t>
      </w:r>
      <w:r w:rsidR="008618B3">
        <w:rPr>
          <w:rFonts w:ascii="Arial" w:hAnsi="Arial" w:cs="Arial"/>
          <w:b/>
        </w:rPr>
        <w:t>szkoleniowych</w:t>
      </w:r>
      <w:r w:rsidR="00C15445">
        <w:rPr>
          <w:rFonts w:ascii="Arial" w:hAnsi="Arial" w:cs="Arial"/>
          <w:b/>
        </w:rPr>
        <w:t xml:space="preserve"> </w:t>
      </w:r>
      <w:r w:rsidR="00C15445" w:rsidRPr="00750041">
        <w:rPr>
          <w:rFonts w:ascii="Arial" w:hAnsi="Arial" w:cs="Arial"/>
          <w:b/>
        </w:rPr>
        <w:t>odbywa się na podstawie:</w:t>
      </w:r>
    </w:p>
    <w:p w:rsidR="00C15445" w:rsidRPr="00750041" w:rsidRDefault="00C15445" w:rsidP="00C154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0041">
        <w:rPr>
          <w:rFonts w:ascii="Arial" w:hAnsi="Arial" w:cs="Arial"/>
          <w:b/>
        </w:rPr>
        <w:t xml:space="preserve"> </w:t>
      </w:r>
      <w:r w:rsidRPr="0075004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U</w:t>
      </w:r>
      <w:r w:rsidRPr="00750041">
        <w:rPr>
          <w:rFonts w:ascii="Arial" w:hAnsi="Arial" w:cs="Arial"/>
        </w:rPr>
        <w:t>staw</w:t>
      </w:r>
      <w:r>
        <w:rPr>
          <w:rFonts w:ascii="Arial" w:hAnsi="Arial" w:cs="Arial"/>
        </w:rPr>
        <w:t>y</w:t>
      </w:r>
      <w:r w:rsidRPr="00750041">
        <w:rPr>
          <w:rFonts w:ascii="Arial" w:hAnsi="Arial" w:cs="Arial"/>
        </w:rPr>
        <w:t xml:space="preserve"> z dnia 20 kwietnia 2004 r. o promocji zatrudnienia i instytucjach rynku pracy</w:t>
      </w:r>
      <w:r>
        <w:rPr>
          <w:rFonts w:ascii="Arial" w:hAnsi="Arial" w:cs="Arial"/>
        </w:rPr>
        <w:t xml:space="preserve"> </w:t>
      </w:r>
      <w:r w:rsidRPr="00750041">
        <w:rPr>
          <w:rFonts w:ascii="Arial" w:hAnsi="Arial" w:cs="Arial"/>
        </w:rPr>
        <w:t>(Dz. U. z 20</w:t>
      </w:r>
      <w:r w:rsidR="00E40F5C">
        <w:rPr>
          <w:rFonts w:ascii="Arial" w:hAnsi="Arial" w:cs="Arial"/>
        </w:rPr>
        <w:t>17</w:t>
      </w:r>
      <w:r w:rsidRPr="00750041">
        <w:rPr>
          <w:rFonts w:ascii="Arial" w:hAnsi="Arial" w:cs="Arial"/>
        </w:rPr>
        <w:t xml:space="preserve"> r., poz. </w:t>
      </w:r>
      <w:r w:rsidR="00E40F5C">
        <w:rPr>
          <w:rFonts w:ascii="Arial" w:hAnsi="Arial" w:cs="Arial"/>
        </w:rPr>
        <w:t>1065</w:t>
      </w:r>
      <w:r w:rsidRPr="00750041">
        <w:rPr>
          <w:rFonts w:ascii="Arial" w:hAnsi="Arial" w:cs="Arial"/>
        </w:rPr>
        <w:t>);</w:t>
      </w:r>
    </w:p>
    <w:p w:rsidR="00C15445" w:rsidRDefault="00567BA3" w:rsidP="00C154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5445" w:rsidRPr="00750041">
        <w:rPr>
          <w:rFonts w:ascii="Arial" w:hAnsi="Arial" w:cs="Arial"/>
        </w:rPr>
        <w:t xml:space="preserve">. </w:t>
      </w:r>
      <w:r w:rsidR="00C15445">
        <w:rPr>
          <w:rFonts w:ascii="Arial" w:hAnsi="Arial" w:cs="Arial"/>
        </w:rPr>
        <w:t>U</w:t>
      </w:r>
      <w:r w:rsidR="00C15445" w:rsidRPr="00750041">
        <w:rPr>
          <w:rFonts w:ascii="Arial" w:hAnsi="Arial" w:cs="Arial"/>
        </w:rPr>
        <w:t>staw</w:t>
      </w:r>
      <w:r w:rsidR="00C15445">
        <w:rPr>
          <w:rFonts w:ascii="Arial" w:hAnsi="Arial" w:cs="Arial"/>
        </w:rPr>
        <w:t>y</w:t>
      </w:r>
      <w:r w:rsidR="00C15445" w:rsidRPr="00750041">
        <w:rPr>
          <w:rFonts w:ascii="Arial" w:hAnsi="Arial" w:cs="Arial"/>
        </w:rPr>
        <w:t xml:space="preserve"> z dnia 27 sierpnia 2009 r. o finansach publicznych (Dz. U. Nr 157, poz. 1240</w:t>
      </w:r>
      <w:r w:rsidR="00C15445">
        <w:rPr>
          <w:rFonts w:ascii="Arial" w:hAnsi="Arial" w:cs="Arial"/>
        </w:rPr>
        <w:t xml:space="preserve"> </w:t>
      </w:r>
      <w:r w:rsidR="00C15445" w:rsidRPr="00750041">
        <w:rPr>
          <w:rFonts w:ascii="Arial" w:hAnsi="Arial" w:cs="Arial"/>
        </w:rPr>
        <w:t>z późniejszymi zmianami);</w:t>
      </w:r>
    </w:p>
    <w:p w:rsidR="00D51621" w:rsidRPr="00E40F5C" w:rsidRDefault="00D51621" w:rsidP="00E40F5C">
      <w:pPr>
        <w:tabs>
          <w:tab w:val="left" w:pos="-297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3</w:t>
      </w:r>
      <w:r w:rsidRPr="00E40F5C">
        <w:rPr>
          <w:rFonts w:ascii="Arial" w:hAnsi="Arial" w:cs="Arial"/>
        </w:rPr>
        <w:t>.</w:t>
      </w:r>
      <w:r w:rsidR="00687562" w:rsidRPr="00E40F5C">
        <w:rPr>
          <w:rFonts w:ascii="Arial" w:hAnsi="Arial" w:cs="Arial"/>
          <w:i/>
        </w:rPr>
        <w:t xml:space="preserve"> </w:t>
      </w:r>
      <w:r w:rsidR="00E40F5C" w:rsidRPr="00E40F5C">
        <w:rPr>
          <w:rFonts w:ascii="Arial" w:hAnsi="Arial" w:cs="Arial"/>
        </w:rPr>
        <w:t>Rozporządzenie Ministra Pracy i Polityki Społecznej z dnia 14 maja 2014 r. w sprawie szczegółowych warunków realizacji oraz trybu i sposobów prowadzenia usług rynku pracy (Dz.U. z 2014 r. poz. 667) – rozdział 4</w:t>
      </w:r>
    </w:p>
    <w:p w:rsidR="00687562" w:rsidRDefault="00687562" w:rsidP="00C1544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15445" w:rsidRPr="00750041" w:rsidRDefault="00687562" w:rsidP="00C15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15445" w:rsidRPr="00750041">
        <w:rPr>
          <w:rFonts w:ascii="Arial" w:hAnsi="Arial" w:cs="Arial"/>
        </w:rPr>
        <w:t xml:space="preserve">. </w:t>
      </w:r>
      <w:r w:rsidR="00FC750F">
        <w:rPr>
          <w:rFonts w:ascii="Arial" w:hAnsi="Arial" w:cs="Arial"/>
        </w:rPr>
        <w:t>N</w:t>
      </w:r>
      <w:r w:rsidR="00C15445" w:rsidRPr="00750041">
        <w:rPr>
          <w:rFonts w:ascii="Arial" w:hAnsi="Arial" w:cs="Arial"/>
        </w:rPr>
        <w:t>iniejsz</w:t>
      </w:r>
      <w:r w:rsidR="00C15445">
        <w:rPr>
          <w:rFonts w:ascii="Arial" w:hAnsi="Arial" w:cs="Arial"/>
        </w:rPr>
        <w:t>ego regulaminu</w:t>
      </w:r>
      <w:r w:rsidR="00C15445" w:rsidRPr="00750041">
        <w:rPr>
          <w:rFonts w:ascii="Arial" w:hAnsi="Arial" w:cs="Arial"/>
        </w:rPr>
        <w:t>.</w:t>
      </w:r>
    </w:p>
    <w:p w:rsidR="00C15445" w:rsidRDefault="00C15445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</w:p>
    <w:p w:rsidR="008618B3" w:rsidRPr="0019386B" w:rsidRDefault="008618B3" w:rsidP="008618B3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386B">
        <w:rPr>
          <w:rFonts w:ascii="Times New Roman" w:hAnsi="Times New Roman"/>
          <w:color w:val="000000"/>
          <w:sz w:val="24"/>
          <w:szCs w:val="24"/>
        </w:rPr>
        <w:t xml:space="preserve">Bon szkoleniowy zgodnie z </w:t>
      </w:r>
      <w:r w:rsidRPr="0019386B">
        <w:rPr>
          <w:rFonts w:ascii="Times New Roman" w:hAnsi="Times New Roman"/>
          <w:b/>
          <w:color w:val="000000"/>
          <w:sz w:val="24"/>
          <w:szCs w:val="24"/>
        </w:rPr>
        <w:t>art. 66k ust. 1 ustawy</w:t>
      </w:r>
      <w:r w:rsidRPr="001938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86B">
        <w:rPr>
          <w:rFonts w:ascii="Times New Roman" w:hAnsi="Times New Roman"/>
          <w:i/>
          <w:color w:val="000000"/>
          <w:sz w:val="24"/>
          <w:szCs w:val="24"/>
        </w:rPr>
        <w:t>z dnia 20 kwietnia 2004 roku o promocji zatrudnienia i instytucjach rynku pracy</w:t>
      </w:r>
      <w:r w:rsidRPr="001938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288">
        <w:rPr>
          <w:rFonts w:ascii="Times New Roman" w:hAnsi="Times New Roman"/>
          <w:color w:val="000000"/>
          <w:sz w:val="24"/>
          <w:szCs w:val="24"/>
        </w:rPr>
        <w:t xml:space="preserve">( wzór bonu stanowi załącznik nr 1 do niniejszego regulaminu ) </w:t>
      </w:r>
      <w:r w:rsidRPr="0019386B">
        <w:rPr>
          <w:rFonts w:ascii="Times New Roman" w:hAnsi="Times New Roman"/>
          <w:color w:val="000000"/>
          <w:sz w:val="24"/>
          <w:szCs w:val="24"/>
        </w:rPr>
        <w:t>stanowi gwarancję skierowania bezrobotnego na wskazane przez niego szkolenie oraz opłacenia kosztów, które zostaną poniesione w związku z podjęciem szkolenia.</w:t>
      </w:r>
    </w:p>
    <w:p w:rsidR="00A146E0" w:rsidRDefault="008618B3" w:rsidP="008618B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86B">
        <w:rPr>
          <w:rFonts w:ascii="Times New Roman" w:hAnsi="Times New Roman"/>
          <w:color w:val="000000"/>
          <w:sz w:val="24"/>
          <w:szCs w:val="24"/>
        </w:rPr>
        <w:t>Osoba, która otrzymuje bon szkoleniowy może wziąć udział w szkoleniu tylko na podstawie skierowania z powiatowego urzędu pracy, którego elementy określa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3AD4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78</w:t>
      </w:r>
      <w:r w:rsidRPr="0019386B">
        <w:rPr>
          <w:rFonts w:ascii="Times New Roman" w:hAnsi="Times New Roman"/>
          <w:color w:val="000000"/>
          <w:sz w:val="24"/>
          <w:szCs w:val="24"/>
        </w:rPr>
        <w:t xml:space="preserve"> ust. 2 </w:t>
      </w:r>
      <w:r w:rsidRPr="0019386B">
        <w:rPr>
          <w:rFonts w:ascii="Times New Roman" w:hAnsi="Times New Roman"/>
          <w:b/>
          <w:color w:val="000000"/>
          <w:sz w:val="24"/>
          <w:szCs w:val="24"/>
        </w:rPr>
        <w:t>rozporządzenia</w:t>
      </w:r>
      <w:r w:rsidRPr="0019386B">
        <w:rPr>
          <w:rFonts w:ascii="Times New Roman" w:hAnsi="Times New Roman"/>
          <w:color w:val="000000"/>
          <w:sz w:val="24"/>
          <w:szCs w:val="24"/>
        </w:rPr>
        <w:t xml:space="preserve"> Ministra Pracy i Polityki Społecznej </w:t>
      </w:r>
      <w:r w:rsidRPr="0019386B">
        <w:rPr>
          <w:rFonts w:ascii="Times New Roman" w:hAnsi="Times New Roman"/>
          <w:i/>
          <w:color w:val="000000"/>
          <w:sz w:val="24"/>
          <w:szCs w:val="24"/>
        </w:rPr>
        <w:t xml:space="preserve">w sprawie szczegółowych warunków realizacji oraz trybu i sposobów realizacji usług rynku pracy. </w:t>
      </w:r>
      <w:r w:rsidRPr="0019386B">
        <w:rPr>
          <w:rFonts w:ascii="Times New Roman" w:hAnsi="Times New Roman"/>
          <w:color w:val="000000"/>
          <w:sz w:val="24"/>
          <w:szCs w:val="24"/>
        </w:rPr>
        <w:t xml:space="preserve">Osobie skierowanej na szkolenie w ramach bonu szkoleniowego przysługuje stypendium, o którym mowa w art. 41 ust. 1 </w:t>
      </w:r>
      <w:r w:rsidRPr="0019386B">
        <w:rPr>
          <w:rFonts w:ascii="Times New Roman" w:hAnsi="Times New Roman"/>
          <w:b/>
          <w:color w:val="000000"/>
          <w:sz w:val="24"/>
          <w:szCs w:val="24"/>
        </w:rPr>
        <w:t>ustawy.</w:t>
      </w: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2</w:t>
      </w:r>
    </w:p>
    <w:p w:rsidR="00A146E0" w:rsidRPr="003F4954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954">
        <w:rPr>
          <w:rFonts w:ascii="Times New Roman" w:hAnsi="Times New Roman"/>
          <w:sz w:val="24"/>
          <w:szCs w:val="24"/>
          <w:lang w:eastAsia="pl-PL"/>
        </w:rPr>
        <w:t xml:space="preserve">O przyznanie bonu </w:t>
      </w:r>
      <w:r w:rsidR="008618B3">
        <w:rPr>
          <w:rFonts w:ascii="Times New Roman" w:hAnsi="Times New Roman"/>
          <w:sz w:val="24"/>
          <w:szCs w:val="24"/>
          <w:lang w:eastAsia="pl-PL"/>
        </w:rPr>
        <w:t>szkoleniowego</w:t>
      </w:r>
      <w:r w:rsidRPr="003F4954">
        <w:rPr>
          <w:rFonts w:ascii="Times New Roman" w:hAnsi="Times New Roman"/>
          <w:sz w:val="24"/>
          <w:szCs w:val="24"/>
          <w:lang w:eastAsia="pl-PL"/>
        </w:rPr>
        <w:t xml:space="preserve"> wnioskuje bezrobotny zarejestrowany w powiatowym urzędzie pracy, który nie ukończył 30 roku życia. Ponadto możliwość przyznania tego bonu powinna wynikać z indywidualnego planu działania</w:t>
      </w:r>
      <w:r w:rsidR="00E1629F">
        <w:rPr>
          <w:rFonts w:ascii="Times New Roman" w:hAnsi="Times New Roman"/>
          <w:sz w:val="24"/>
          <w:szCs w:val="24"/>
          <w:lang w:eastAsia="pl-PL"/>
        </w:rPr>
        <w:t xml:space="preserve"> oraz profilu bezrobotnego .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3</w:t>
      </w:r>
    </w:p>
    <w:p w:rsidR="00A146E0" w:rsidRPr="00510FC8" w:rsidRDefault="00A146E0" w:rsidP="00A146E0">
      <w:pPr>
        <w:spacing w:before="120"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u w:val="single"/>
        </w:rPr>
      </w:pPr>
    </w:p>
    <w:p w:rsidR="00A146E0" w:rsidRDefault="00A146E0" w:rsidP="00A146E0">
      <w:pPr>
        <w:spacing w:before="120"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18B3" w:rsidRPr="00031595" w:rsidRDefault="008618B3" w:rsidP="008618B3">
      <w:pPr>
        <w:pStyle w:val="ZUSTzmustartykuempunktem"/>
        <w:spacing w:before="12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031595">
        <w:rPr>
          <w:rFonts w:ascii="Times New Roman" w:hAnsi="Times New Roman" w:cs="Times New Roman"/>
          <w:szCs w:val="24"/>
        </w:rPr>
        <w:t xml:space="preserve">Bon może otrzymać zarejestrowana </w:t>
      </w:r>
      <w:r>
        <w:rPr>
          <w:rFonts w:ascii="Times New Roman" w:hAnsi="Times New Roman" w:cs="Times New Roman"/>
          <w:szCs w:val="24"/>
        </w:rPr>
        <w:t xml:space="preserve">w powiatowym urzędzie pracy </w:t>
      </w:r>
      <w:r w:rsidRPr="00031595">
        <w:rPr>
          <w:rFonts w:ascii="Times New Roman" w:hAnsi="Times New Roman" w:cs="Times New Roman"/>
          <w:szCs w:val="24"/>
        </w:rPr>
        <w:t>osoba bezrobotna, która:</w:t>
      </w:r>
    </w:p>
    <w:p w:rsidR="008618B3" w:rsidRPr="00031595" w:rsidRDefault="008618B3" w:rsidP="008618B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nie ukończyła 30 roku życia,</w:t>
      </w:r>
    </w:p>
    <w:p w:rsidR="008618B3" w:rsidRPr="00031595" w:rsidRDefault="008618B3" w:rsidP="008618B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 xml:space="preserve">złożyła wniosek o przyznanie bonu szkoleniowego, </w:t>
      </w:r>
    </w:p>
    <w:p w:rsidR="008618B3" w:rsidRPr="00031595" w:rsidRDefault="008618B3" w:rsidP="008618B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uprawdopodobniła podjęcie zatrudnienia, innej pracy zarobkowej lub działalności gospodarczej po zakończeniu szkolenia.</w:t>
      </w:r>
    </w:p>
    <w:p w:rsidR="008618B3" w:rsidRPr="00031595" w:rsidRDefault="008618B3" w:rsidP="008618B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93">
        <w:rPr>
          <w:rFonts w:ascii="Times New Roman" w:hAnsi="Times New Roman"/>
          <w:sz w:val="24"/>
          <w:szCs w:val="24"/>
        </w:rPr>
        <w:t>Bony szkoleniowe nie są przewidziane dla osób poszukujących pracy.</w:t>
      </w:r>
    </w:p>
    <w:p w:rsidR="008618B3" w:rsidRDefault="008618B3" w:rsidP="008618B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 xml:space="preserve">Zgodnie z </w:t>
      </w:r>
      <w:r w:rsidRPr="00031595">
        <w:rPr>
          <w:rFonts w:ascii="Times New Roman" w:hAnsi="Times New Roman"/>
          <w:b/>
          <w:sz w:val="24"/>
          <w:szCs w:val="24"/>
        </w:rPr>
        <w:t>art. 66k ust. 2 ustawy</w:t>
      </w:r>
      <w:r w:rsidRPr="00031595">
        <w:rPr>
          <w:rFonts w:ascii="Times New Roman" w:hAnsi="Times New Roman"/>
          <w:sz w:val="24"/>
          <w:szCs w:val="24"/>
        </w:rPr>
        <w:t xml:space="preserve"> </w:t>
      </w:r>
      <w:r w:rsidRPr="0019386B">
        <w:rPr>
          <w:rFonts w:ascii="Times New Roman" w:hAnsi="Times New Roman"/>
          <w:color w:val="000000"/>
          <w:sz w:val="24"/>
          <w:szCs w:val="24"/>
        </w:rPr>
        <w:t>przyznanie i realizacja bonu następuje</w:t>
      </w:r>
      <w:r w:rsidRPr="00031595">
        <w:rPr>
          <w:rFonts w:ascii="Times New Roman" w:hAnsi="Times New Roman"/>
          <w:sz w:val="24"/>
          <w:szCs w:val="24"/>
        </w:rPr>
        <w:t xml:space="preserve"> na podstawie ustaleń indywidualnego planu działania.</w:t>
      </w:r>
    </w:p>
    <w:p w:rsidR="008618B3" w:rsidRPr="00031595" w:rsidRDefault="008618B3" w:rsidP="008618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C5F" w:rsidRDefault="000E1C5F" w:rsidP="00A146E0">
      <w:pPr>
        <w:spacing w:line="360" w:lineRule="auto"/>
        <w:jc w:val="center"/>
        <w:rPr>
          <w:b/>
          <w:sz w:val="32"/>
          <w:szCs w:val="32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4</w:t>
      </w:r>
    </w:p>
    <w:p w:rsidR="008618B3" w:rsidRDefault="008618B3" w:rsidP="008618B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 xml:space="preserve">Zgodnie z </w:t>
      </w:r>
      <w:r w:rsidRPr="00031595">
        <w:rPr>
          <w:rFonts w:ascii="Times New Roman" w:hAnsi="Times New Roman"/>
          <w:b/>
          <w:sz w:val="24"/>
          <w:szCs w:val="24"/>
        </w:rPr>
        <w:t>art. 66k ust. 3 ustawy</w:t>
      </w:r>
      <w:r w:rsidRPr="00031595">
        <w:rPr>
          <w:rFonts w:ascii="Times New Roman" w:hAnsi="Times New Roman"/>
          <w:sz w:val="24"/>
          <w:szCs w:val="24"/>
        </w:rPr>
        <w:t xml:space="preserve"> termin ważności bonu okreś</w:t>
      </w:r>
      <w:r>
        <w:rPr>
          <w:rFonts w:ascii="Times New Roman" w:hAnsi="Times New Roman"/>
          <w:sz w:val="24"/>
          <w:szCs w:val="24"/>
        </w:rPr>
        <w:t xml:space="preserve">la starosta </w:t>
      </w:r>
      <w:r w:rsidRPr="00031595">
        <w:rPr>
          <w:rFonts w:ascii="Times New Roman" w:hAnsi="Times New Roman"/>
          <w:sz w:val="24"/>
          <w:szCs w:val="24"/>
        </w:rPr>
        <w:t>. W terminie</w:t>
      </w:r>
      <w:r>
        <w:rPr>
          <w:rFonts w:ascii="Times New Roman" w:hAnsi="Times New Roman"/>
          <w:sz w:val="24"/>
          <w:szCs w:val="24"/>
        </w:rPr>
        <w:t xml:space="preserve"> 30 </w:t>
      </w:r>
      <w:r w:rsidRPr="00031595">
        <w:rPr>
          <w:rFonts w:ascii="Times New Roman" w:hAnsi="Times New Roman"/>
          <w:sz w:val="24"/>
          <w:szCs w:val="24"/>
        </w:rPr>
        <w:t>dni osoba bezrobotna powinna dostarczyć wypełniony bon</w:t>
      </w:r>
      <w:r w:rsidR="00E31F81">
        <w:rPr>
          <w:rFonts w:ascii="Times New Roman" w:hAnsi="Times New Roman"/>
          <w:sz w:val="24"/>
          <w:szCs w:val="24"/>
        </w:rPr>
        <w:t xml:space="preserve"> ( druk bonu stanowi </w:t>
      </w:r>
      <w:r w:rsidR="00E31F81" w:rsidRPr="00E31F81">
        <w:rPr>
          <w:rFonts w:ascii="Times New Roman" w:hAnsi="Times New Roman"/>
          <w:b/>
          <w:sz w:val="24"/>
          <w:szCs w:val="24"/>
        </w:rPr>
        <w:t>załącznik nr 1</w:t>
      </w:r>
      <w:r w:rsidR="00E31F81">
        <w:rPr>
          <w:rFonts w:ascii="Times New Roman" w:hAnsi="Times New Roman"/>
          <w:sz w:val="24"/>
          <w:szCs w:val="24"/>
        </w:rPr>
        <w:t xml:space="preserve"> do niniejszego regulaminu )</w:t>
      </w:r>
      <w:r w:rsidRPr="00031595">
        <w:rPr>
          <w:rFonts w:ascii="Times New Roman" w:hAnsi="Times New Roman"/>
          <w:sz w:val="24"/>
          <w:szCs w:val="24"/>
        </w:rPr>
        <w:t>.</w:t>
      </w:r>
    </w:p>
    <w:p w:rsidR="00A146E0" w:rsidRDefault="00A146E0" w:rsidP="00A146E0">
      <w:pPr>
        <w:spacing w:before="120"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5</w:t>
      </w:r>
    </w:p>
    <w:p w:rsidR="008618B3" w:rsidRPr="00031595" w:rsidRDefault="008618B3" w:rsidP="008618B3">
      <w:pPr>
        <w:pStyle w:val="ZUSTzmustartykuempunktem"/>
        <w:spacing w:before="120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zakresie </w:t>
      </w:r>
      <w:r w:rsidRPr="00031595">
        <w:rPr>
          <w:rFonts w:ascii="Times New Roman" w:hAnsi="Times New Roman" w:cs="Times New Roman"/>
          <w:szCs w:val="24"/>
        </w:rPr>
        <w:t xml:space="preserve">uprawdopodobnienia przez bezrobotnego podjęcia zatrudnienia, innej pracy zarobkowej lub działalności gospodarczej po zakończeniu </w:t>
      </w:r>
      <w:r>
        <w:rPr>
          <w:rFonts w:ascii="Times New Roman" w:hAnsi="Times New Roman" w:cs="Times New Roman"/>
          <w:szCs w:val="24"/>
        </w:rPr>
        <w:t xml:space="preserve">szkolenia zalicza się </w:t>
      </w:r>
      <w:r w:rsidRPr="00031595">
        <w:rPr>
          <w:rFonts w:ascii="Times New Roman" w:hAnsi="Times New Roman" w:cs="Times New Roman"/>
          <w:szCs w:val="24"/>
        </w:rPr>
        <w:t>:</w:t>
      </w:r>
    </w:p>
    <w:p w:rsidR="008618B3" w:rsidRPr="00031595" w:rsidRDefault="008618B3" w:rsidP="008618B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deklaracj</w:t>
      </w:r>
      <w:r>
        <w:rPr>
          <w:rFonts w:ascii="Times New Roman" w:hAnsi="Times New Roman"/>
          <w:sz w:val="24"/>
          <w:szCs w:val="24"/>
        </w:rPr>
        <w:t>ę</w:t>
      </w:r>
      <w:r w:rsidRPr="00031595">
        <w:rPr>
          <w:rFonts w:ascii="Times New Roman" w:hAnsi="Times New Roman"/>
          <w:sz w:val="24"/>
          <w:szCs w:val="24"/>
        </w:rPr>
        <w:t xml:space="preserve"> pracodawcy o zatrudnieniu bezrobotnego po ukończeniu szkolenia,</w:t>
      </w:r>
    </w:p>
    <w:p w:rsidR="008618B3" w:rsidRPr="00031595" w:rsidRDefault="008618B3" w:rsidP="008618B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deklaracj</w:t>
      </w:r>
      <w:r>
        <w:rPr>
          <w:rFonts w:ascii="Times New Roman" w:hAnsi="Times New Roman"/>
          <w:sz w:val="24"/>
          <w:szCs w:val="24"/>
        </w:rPr>
        <w:t>ę</w:t>
      </w:r>
      <w:r w:rsidRPr="00031595">
        <w:rPr>
          <w:rFonts w:ascii="Times New Roman" w:hAnsi="Times New Roman"/>
          <w:sz w:val="24"/>
          <w:szCs w:val="24"/>
        </w:rPr>
        <w:t xml:space="preserve"> osoby bezrobotnej o zamiarze rozpoczęc</w:t>
      </w:r>
      <w:r>
        <w:rPr>
          <w:rFonts w:ascii="Times New Roman" w:hAnsi="Times New Roman"/>
          <w:sz w:val="24"/>
          <w:szCs w:val="24"/>
        </w:rPr>
        <w:t>ia działalności gospodarczej po </w:t>
      </w:r>
      <w:r w:rsidRPr="00031595">
        <w:rPr>
          <w:rFonts w:ascii="Times New Roman" w:hAnsi="Times New Roman"/>
          <w:sz w:val="24"/>
          <w:szCs w:val="24"/>
        </w:rPr>
        <w:t>ukończeniu szkolenia,</w:t>
      </w:r>
    </w:p>
    <w:p w:rsidR="008618B3" w:rsidRPr="00031595" w:rsidRDefault="008618B3" w:rsidP="008618B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analiz</w:t>
      </w:r>
      <w:r>
        <w:rPr>
          <w:rFonts w:ascii="Times New Roman" w:hAnsi="Times New Roman"/>
          <w:sz w:val="24"/>
          <w:szCs w:val="24"/>
        </w:rPr>
        <w:t>ę</w:t>
      </w:r>
      <w:r w:rsidRPr="00031595">
        <w:rPr>
          <w:rFonts w:ascii="Times New Roman" w:hAnsi="Times New Roman"/>
          <w:sz w:val="24"/>
          <w:szCs w:val="24"/>
        </w:rPr>
        <w:t xml:space="preserve"> ogłoszeń dotyczących ofert pracy,  </w:t>
      </w:r>
    </w:p>
    <w:p w:rsidR="008618B3" w:rsidRPr="00031595" w:rsidRDefault="008618B3" w:rsidP="008618B3">
      <w:pPr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powołanie się na wyniki analiz rynku pracy, które wskazują na możliwości zatrudnienia po ukończeniu szkolenia z danego obszaru zawodowego.</w:t>
      </w:r>
    </w:p>
    <w:p w:rsidR="008618B3" w:rsidRPr="00031595" w:rsidRDefault="008618B3" w:rsidP="008618B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:rsidR="00212EA5" w:rsidRDefault="00212EA5" w:rsidP="00212EA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 xml:space="preserve">Zgodnie z </w:t>
      </w:r>
      <w:r w:rsidRPr="00031595">
        <w:rPr>
          <w:rFonts w:ascii="Times New Roman" w:hAnsi="Times New Roman"/>
          <w:b/>
          <w:sz w:val="24"/>
          <w:szCs w:val="24"/>
        </w:rPr>
        <w:t>art. 66k ust 4. ustawy</w:t>
      </w:r>
      <w:r w:rsidRPr="00031595">
        <w:rPr>
          <w:rFonts w:ascii="Times New Roman" w:hAnsi="Times New Roman"/>
          <w:sz w:val="24"/>
          <w:szCs w:val="24"/>
        </w:rPr>
        <w:t xml:space="preserve"> maksymalna wartość kosztów związanych ze szkoleniem, które można pokryć z bonu szkoleniowego wynosi 100% przeciętnego wynagrodzenia obowiązującego w dniu przyznania bonu szkoleniowego.</w:t>
      </w:r>
      <w:r>
        <w:rPr>
          <w:rFonts w:ascii="Times New Roman" w:hAnsi="Times New Roman"/>
          <w:sz w:val="24"/>
          <w:szCs w:val="24"/>
        </w:rPr>
        <w:t xml:space="preserve"> Osoba otrzymująca bon powinna być poinformowana </w:t>
      </w:r>
      <w:r w:rsidRPr="00031595">
        <w:rPr>
          <w:rFonts w:ascii="Times New Roman" w:hAnsi="Times New Roman"/>
          <w:sz w:val="24"/>
          <w:szCs w:val="24"/>
        </w:rPr>
        <w:t>o maksymalnej kwocie, którą może wykorzystać w ramach otrzymywanego bonu oraz kosztach, które można pokryć z bonu szkoleniowego (patrz. p</w:t>
      </w:r>
      <w:r>
        <w:rPr>
          <w:rFonts w:ascii="Times New Roman" w:hAnsi="Times New Roman"/>
          <w:sz w:val="24"/>
          <w:szCs w:val="24"/>
        </w:rPr>
        <w:t>kt</w:t>
      </w:r>
      <w:r w:rsidRPr="00031595">
        <w:rPr>
          <w:rFonts w:ascii="Times New Roman" w:hAnsi="Times New Roman"/>
          <w:sz w:val="24"/>
          <w:szCs w:val="24"/>
        </w:rPr>
        <w:t xml:space="preserve"> 8). 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7</w:t>
      </w:r>
    </w:p>
    <w:p w:rsidR="00901288" w:rsidRDefault="00901288" w:rsidP="00901288">
      <w:pPr>
        <w:pStyle w:val="w4ustart"/>
        <w:spacing w:before="120" w:after="0"/>
        <w:ind w:left="0" w:firstLine="0"/>
        <w:rPr>
          <w:szCs w:val="24"/>
        </w:rPr>
      </w:pPr>
      <w:r w:rsidRPr="00031595">
        <w:rPr>
          <w:szCs w:val="24"/>
        </w:rPr>
        <w:t>W ramach bonu szkoleniowego starosta finansuje bezrobotnemu</w:t>
      </w:r>
      <w:r>
        <w:rPr>
          <w:szCs w:val="24"/>
        </w:rPr>
        <w:t xml:space="preserve"> (</w:t>
      </w:r>
      <w:r w:rsidRPr="00031595">
        <w:rPr>
          <w:szCs w:val="24"/>
        </w:rPr>
        <w:t>do wysokości 100% prz</w:t>
      </w:r>
      <w:r>
        <w:rPr>
          <w:szCs w:val="24"/>
        </w:rPr>
        <w:t>e</w:t>
      </w:r>
      <w:r w:rsidRPr="00031595">
        <w:rPr>
          <w:szCs w:val="24"/>
        </w:rPr>
        <w:t>ciętnego wynagrodzenia</w:t>
      </w:r>
      <w:r>
        <w:rPr>
          <w:szCs w:val="24"/>
        </w:rPr>
        <w:t>)</w:t>
      </w:r>
      <w:r w:rsidRPr="00031595">
        <w:rPr>
          <w:szCs w:val="24"/>
        </w:rPr>
        <w:t xml:space="preserve"> koszty:</w:t>
      </w:r>
    </w:p>
    <w:p w:rsidR="00901288" w:rsidRPr="00031595" w:rsidRDefault="00901288" w:rsidP="00901288">
      <w:pPr>
        <w:pStyle w:val="w5pktart"/>
        <w:numPr>
          <w:ilvl w:val="1"/>
          <w:numId w:val="2"/>
        </w:numPr>
        <w:spacing w:before="120" w:after="0"/>
        <w:ind w:left="709"/>
        <w:rPr>
          <w:szCs w:val="24"/>
        </w:rPr>
      </w:pPr>
      <w:r w:rsidRPr="00031595">
        <w:rPr>
          <w:szCs w:val="24"/>
        </w:rPr>
        <w:t>jednego lub kilku szkoleń, w tym kosztów kwalifikacyjnego kursu zawodowego i kursu nadającego uprawnienia zawodowe – w formie wpłaty na konto instytucji szkoleniowej;</w:t>
      </w:r>
    </w:p>
    <w:p w:rsidR="00901288" w:rsidRPr="00031595" w:rsidRDefault="00901288" w:rsidP="00901288">
      <w:pPr>
        <w:pStyle w:val="w5pktart"/>
        <w:numPr>
          <w:ilvl w:val="1"/>
          <w:numId w:val="2"/>
        </w:numPr>
        <w:spacing w:before="120" w:after="0"/>
        <w:ind w:left="709"/>
        <w:rPr>
          <w:szCs w:val="24"/>
        </w:rPr>
      </w:pPr>
      <w:r w:rsidRPr="00031595">
        <w:rPr>
          <w:szCs w:val="24"/>
        </w:rPr>
        <w:t>niezbędnych badań lekarskich lub psychologicznych – w formie wpłaty na konto wykonawcy badania;</w:t>
      </w:r>
    </w:p>
    <w:p w:rsidR="00901288" w:rsidRPr="00031595" w:rsidRDefault="00901288" w:rsidP="00901288">
      <w:pPr>
        <w:pStyle w:val="w5pktart"/>
        <w:numPr>
          <w:ilvl w:val="1"/>
          <w:numId w:val="2"/>
        </w:numPr>
        <w:spacing w:before="120" w:after="0"/>
        <w:ind w:left="709"/>
        <w:rPr>
          <w:szCs w:val="24"/>
        </w:rPr>
      </w:pPr>
      <w:r w:rsidRPr="00031595">
        <w:rPr>
          <w:szCs w:val="24"/>
        </w:rPr>
        <w:t>przejazdu na szkolenia – w formie ryczałtu wypłacanego bezrobotnemu w wysokości:</w:t>
      </w:r>
    </w:p>
    <w:p w:rsidR="00901288" w:rsidRPr="00031595" w:rsidRDefault="00901288" w:rsidP="00901288">
      <w:pPr>
        <w:pStyle w:val="w5pktart"/>
        <w:numPr>
          <w:ilvl w:val="2"/>
          <w:numId w:val="2"/>
        </w:numPr>
        <w:spacing w:before="120" w:after="0"/>
        <w:ind w:left="1276"/>
        <w:rPr>
          <w:szCs w:val="24"/>
        </w:rPr>
      </w:pPr>
      <w:r w:rsidRPr="00031595">
        <w:rPr>
          <w:szCs w:val="24"/>
        </w:rPr>
        <w:t>do 150 zł – w przypadku szkolenia trwającego do 150 godzin,</w:t>
      </w:r>
    </w:p>
    <w:p w:rsidR="00901288" w:rsidRPr="00031595" w:rsidRDefault="00901288" w:rsidP="00901288">
      <w:pPr>
        <w:pStyle w:val="w5pktart"/>
        <w:numPr>
          <w:ilvl w:val="2"/>
          <w:numId w:val="2"/>
        </w:numPr>
        <w:spacing w:before="120" w:after="0"/>
        <w:ind w:left="1276"/>
        <w:rPr>
          <w:szCs w:val="24"/>
        </w:rPr>
      </w:pPr>
      <w:r w:rsidRPr="00031595">
        <w:rPr>
          <w:szCs w:val="24"/>
        </w:rPr>
        <w:t>powyżej 150 zł do 200 zł – w przypadku szkolenia trwającego ponad 150 godzin;</w:t>
      </w:r>
    </w:p>
    <w:p w:rsidR="00901288" w:rsidRPr="00031595" w:rsidRDefault="00901288" w:rsidP="00901288">
      <w:pPr>
        <w:pStyle w:val="w5pktart"/>
        <w:numPr>
          <w:ilvl w:val="1"/>
          <w:numId w:val="2"/>
        </w:numPr>
        <w:spacing w:before="120" w:after="0"/>
        <w:ind w:left="709"/>
        <w:rPr>
          <w:szCs w:val="24"/>
        </w:rPr>
      </w:pPr>
      <w:r w:rsidRPr="00031595">
        <w:rPr>
          <w:szCs w:val="24"/>
        </w:rPr>
        <w:t>zakwaterowania, jeśli zajęcia odbywają się poza miejscem zamieszkania – w formie ryczałtu wypłacanego bezrobotnemu w wysokości:</w:t>
      </w:r>
    </w:p>
    <w:p w:rsidR="00901288" w:rsidRPr="00031595" w:rsidRDefault="00901288" w:rsidP="00901288">
      <w:pPr>
        <w:pStyle w:val="w5pktart"/>
        <w:numPr>
          <w:ilvl w:val="2"/>
          <w:numId w:val="2"/>
        </w:numPr>
        <w:spacing w:before="120" w:after="0"/>
        <w:ind w:left="1276"/>
        <w:rPr>
          <w:szCs w:val="24"/>
        </w:rPr>
      </w:pPr>
      <w:r w:rsidRPr="00031595">
        <w:rPr>
          <w:szCs w:val="24"/>
        </w:rPr>
        <w:t>do 550 zł – w przypadku szkolenia trwającego poniżej 75 godzin,</w:t>
      </w:r>
    </w:p>
    <w:p w:rsidR="00901288" w:rsidRPr="00031595" w:rsidRDefault="00901288" w:rsidP="00901288">
      <w:pPr>
        <w:pStyle w:val="w5pktart"/>
        <w:numPr>
          <w:ilvl w:val="2"/>
          <w:numId w:val="2"/>
        </w:numPr>
        <w:spacing w:before="120" w:after="0"/>
        <w:ind w:left="1276"/>
        <w:rPr>
          <w:szCs w:val="24"/>
        </w:rPr>
      </w:pPr>
      <w:r w:rsidRPr="00031595">
        <w:rPr>
          <w:szCs w:val="24"/>
        </w:rPr>
        <w:t>powyżej 550 zł do 1100 zł – w przypadku szkolenia trwającego od 75 do 150 godzin,</w:t>
      </w:r>
    </w:p>
    <w:p w:rsidR="00901288" w:rsidRDefault="00901288" w:rsidP="00901288">
      <w:pPr>
        <w:pStyle w:val="w5pktart"/>
        <w:numPr>
          <w:ilvl w:val="2"/>
          <w:numId w:val="2"/>
        </w:numPr>
        <w:spacing w:before="120" w:after="0"/>
        <w:ind w:left="1276"/>
        <w:rPr>
          <w:szCs w:val="24"/>
        </w:rPr>
      </w:pPr>
      <w:r w:rsidRPr="00031595">
        <w:rPr>
          <w:szCs w:val="24"/>
        </w:rPr>
        <w:t>powyżej 1100 zł do 1500 zł – w przypadku szkolenia trwającego ponad 150 godzin.</w:t>
      </w:r>
    </w:p>
    <w:p w:rsidR="00901288" w:rsidRPr="00031595" w:rsidRDefault="00901288" w:rsidP="00901288">
      <w:pPr>
        <w:pStyle w:val="w5pktart"/>
        <w:spacing w:before="120" w:after="0"/>
        <w:ind w:left="1276" w:firstLine="0"/>
        <w:rPr>
          <w:szCs w:val="24"/>
        </w:rPr>
      </w:pPr>
    </w:p>
    <w:p w:rsidR="00A146E0" w:rsidRDefault="00A146E0" w:rsidP="00A146E0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8</w:t>
      </w:r>
    </w:p>
    <w:p w:rsidR="00901288" w:rsidRPr="0019386B" w:rsidRDefault="00901288" w:rsidP="00901288">
      <w:pPr>
        <w:pStyle w:val="Akapitzlist"/>
        <w:suppressAutoHyphens/>
        <w:spacing w:after="0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386B">
        <w:rPr>
          <w:rFonts w:ascii="Times New Roman" w:hAnsi="Times New Roman"/>
          <w:color w:val="000000"/>
          <w:sz w:val="24"/>
          <w:szCs w:val="24"/>
        </w:rPr>
        <w:t>Koszty szkolenia, które przekraczają limit bonu lub stanowią inny rodzaj kosztów niż określone w art. 66k ust. 4 nie mogą być pokryte z Funduszu Pracy. Musi je pokryć we własnym zakresie osoba otrzymująca bon, ale też urząd pracy powinien ją o tym poinformować najpóźniej w momencie przyznania bonu.</w:t>
      </w: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</w:t>
      </w:r>
    </w:p>
    <w:p w:rsidR="00901288" w:rsidRDefault="00901288" w:rsidP="0090128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Starosta kieruje na szkolenie osobę, której przyznano bon szkoleniowy po dostarczeniu przez nią wypełnionego bonu.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</w:t>
      </w:r>
    </w:p>
    <w:p w:rsidR="00901288" w:rsidRDefault="00901288" w:rsidP="00901288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1595">
        <w:rPr>
          <w:rFonts w:ascii="Times New Roman" w:hAnsi="Times New Roman"/>
          <w:color w:val="000000"/>
          <w:sz w:val="24"/>
          <w:szCs w:val="24"/>
        </w:rPr>
        <w:t xml:space="preserve">Osoba korzystająca z bonu szkoleniowego nie musi przedstawiać dokumentów potwierdzających wykorzystanie kwoty przyznawanej w ramach ryczałtów, powinna natomiast złożyć </w:t>
      </w:r>
      <w:r w:rsidRPr="00605672">
        <w:rPr>
          <w:rFonts w:ascii="Times New Roman" w:hAnsi="Times New Roman"/>
          <w:b/>
          <w:color w:val="000000"/>
          <w:sz w:val="24"/>
          <w:szCs w:val="24"/>
        </w:rPr>
        <w:t>wniosek o przyznanie finansowania kosztów dojazdu i ew. zakwaterowania wraz z oświadczeniem, że takie koszty poniesie</w:t>
      </w:r>
      <w:r w:rsidRPr="00031595">
        <w:rPr>
          <w:rFonts w:ascii="Times New Roman" w:hAnsi="Times New Roman"/>
          <w:color w:val="000000"/>
          <w:sz w:val="24"/>
          <w:szCs w:val="24"/>
        </w:rPr>
        <w:t>.</w:t>
      </w:r>
    </w:p>
    <w:p w:rsidR="00A146E0" w:rsidRPr="00005F8C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</w:t>
      </w:r>
    </w:p>
    <w:p w:rsidR="00901288" w:rsidRDefault="00901288" w:rsidP="0090128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Osoba bezrobotna uczestniczy w szkoleniu realizowanego w ramach bonu szkoleniowego na podstawie skierowania, a co za tym idzie – otrzymuje stypendium, zgodnie z art. 41. ust. 1 ustawy.</w:t>
      </w:r>
    </w:p>
    <w:p w:rsidR="003B1F5E" w:rsidRDefault="003B1F5E" w:rsidP="00643EC7">
      <w:pPr>
        <w:spacing w:line="360" w:lineRule="auto"/>
        <w:jc w:val="center"/>
        <w:rPr>
          <w:b/>
          <w:sz w:val="32"/>
          <w:szCs w:val="32"/>
        </w:rPr>
      </w:pP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 w:rsidR="00901288" w:rsidRDefault="00901288" w:rsidP="0090128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Szkolenie</w:t>
      </w:r>
      <w:r>
        <w:rPr>
          <w:rFonts w:ascii="Times New Roman" w:hAnsi="Times New Roman"/>
          <w:sz w:val="24"/>
          <w:szCs w:val="24"/>
        </w:rPr>
        <w:t xml:space="preserve">, w którym bierze udział bezrobotny skierowany przez urząd pracy, realizowane </w:t>
      </w:r>
      <w:r w:rsidRPr="0003159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031595">
        <w:rPr>
          <w:rFonts w:ascii="Times New Roman" w:hAnsi="Times New Roman"/>
          <w:sz w:val="24"/>
          <w:szCs w:val="24"/>
        </w:rPr>
        <w:t>ramach bonów szkoleniowych podlega kontroli na takich samych zasadach, jak</w:t>
      </w:r>
      <w:r>
        <w:rPr>
          <w:rFonts w:ascii="Times New Roman" w:hAnsi="Times New Roman"/>
          <w:sz w:val="24"/>
          <w:szCs w:val="24"/>
        </w:rPr>
        <w:t xml:space="preserve"> wszystkie </w:t>
      </w:r>
      <w:r w:rsidRPr="00031595">
        <w:rPr>
          <w:rFonts w:ascii="Times New Roman" w:hAnsi="Times New Roman"/>
          <w:sz w:val="24"/>
          <w:szCs w:val="24"/>
        </w:rPr>
        <w:t>szkolenia finansowane z Funduszu Pracy i realizowane na podstawie ustawy. P</w:t>
      </w:r>
      <w:r>
        <w:rPr>
          <w:rFonts w:ascii="Times New Roman" w:hAnsi="Times New Roman"/>
          <w:sz w:val="24"/>
          <w:szCs w:val="24"/>
        </w:rPr>
        <w:t>owiatowy urząd pracy</w:t>
      </w:r>
      <w:r w:rsidRPr="00031595">
        <w:rPr>
          <w:rFonts w:ascii="Times New Roman" w:hAnsi="Times New Roman"/>
          <w:sz w:val="24"/>
          <w:szCs w:val="24"/>
        </w:rPr>
        <w:t xml:space="preserve"> powinien być poinformowany o programie i ma prawo do kontroli przebiegu szkolenia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1595">
        <w:rPr>
          <w:rFonts w:ascii="Times New Roman" w:hAnsi="Times New Roman"/>
          <w:sz w:val="24"/>
          <w:szCs w:val="24"/>
        </w:rPr>
        <w:t xml:space="preserve"> </w:t>
      </w:r>
    </w:p>
    <w:p w:rsidR="00901288" w:rsidRDefault="00901288" w:rsidP="0090128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31595">
        <w:rPr>
          <w:rFonts w:ascii="Times New Roman" w:hAnsi="Times New Roman"/>
          <w:sz w:val="24"/>
          <w:szCs w:val="24"/>
        </w:rPr>
        <w:t xml:space="preserve">soba korzystająca z bonu jest zobowiązana do przedstawienia </w:t>
      </w:r>
      <w:r>
        <w:rPr>
          <w:rFonts w:ascii="Times New Roman" w:hAnsi="Times New Roman"/>
          <w:sz w:val="24"/>
          <w:szCs w:val="24"/>
        </w:rPr>
        <w:t>dokumentu od instytucji szkoleniowej (</w:t>
      </w:r>
      <w:r w:rsidRPr="00031595">
        <w:rPr>
          <w:rFonts w:ascii="Times New Roman" w:hAnsi="Times New Roman"/>
          <w:sz w:val="24"/>
          <w:szCs w:val="24"/>
        </w:rPr>
        <w:t>zaświadczenia</w:t>
      </w:r>
      <w:r>
        <w:rPr>
          <w:rFonts w:ascii="Times New Roman" w:hAnsi="Times New Roman"/>
          <w:sz w:val="24"/>
          <w:szCs w:val="24"/>
        </w:rPr>
        <w:t>, świadectwa)</w:t>
      </w:r>
      <w:r w:rsidRPr="00031595">
        <w:rPr>
          <w:rFonts w:ascii="Times New Roman" w:hAnsi="Times New Roman"/>
          <w:sz w:val="24"/>
          <w:szCs w:val="24"/>
        </w:rPr>
        <w:t xml:space="preserve"> potwierdzającego ukończenie szkolenia oraz uzyskane kompetencje lub kwalifikacje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1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Urząd pracy </w:t>
      </w:r>
      <w:r w:rsidRPr="00031595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 xml:space="preserve">też </w:t>
      </w:r>
      <w:r w:rsidRPr="00031595">
        <w:rPr>
          <w:rFonts w:ascii="Times New Roman" w:hAnsi="Times New Roman"/>
          <w:sz w:val="24"/>
          <w:szCs w:val="24"/>
        </w:rPr>
        <w:t>żądać od bezrobotnego ankiety oceniającej szkolenie.</w:t>
      </w:r>
    </w:p>
    <w:p w:rsidR="00901288" w:rsidRDefault="00901288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13</w:t>
      </w:r>
    </w:p>
    <w:p w:rsidR="00901288" w:rsidRDefault="00901288" w:rsidP="0090128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595">
        <w:rPr>
          <w:rFonts w:ascii="Times New Roman" w:hAnsi="Times New Roman"/>
          <w:sz w:val="24"/>
          <w:szCs w:val="24"/>
        </w:rPr>
        <w:t>Starosta może odmówić sfinansowania szkolenia</w:t>
      </w:r>
      <w:r>
        <w:rPr>
          <w:rFonts w:ascii="Times New Roman" w:hAnsi="Times New Roman"/>
          <w:sz w:val="24"/>
          <w:szCs w:val="24"/>
        </w:rPr>
        <w:t xml:space="preserve"> wybranego przez bezrobotnego w ramach bonu</w:t>
      </w:r>
      <w:r w:rsidRPr="00031595">
        <w:rPr>
          <w:rFonts w:ascii="Times New Roman" w:hAnsi="Times New Roman"/>
          <w:sz w:val="24"/>
          <w:szCs w:val="24"/>
        </w:rPr>
        <w:t>, jeśli jego realizacja</w:t>
      </w:r>
      <w:r>
        <w:rPr>
          <w:rFonts w:ascii="Times New Roman" w:hAnsi="Times New Roman"/>
          <w:sz w:val="24"/>
          <w:szCs w:val="24"/>
        </w:rPr>
        <w:t xml:space="preserve"> tego szkolenia</w:t>
      </w:r>
      <w:r w:rsidRPr="00031595">
        <w:rPr>
          <w:rFonts w:ascii="Times New Roman" w:hAnsi="Times New Roman"/>
          <w:sz w:val="24"/>
          <w:szCs w:val="24"/>
        </w:rPr>
        <w:t xml:space="preserve"> byłaby niezgodn</w:t>
      </w:r>
      <w:r>
        <w:rPr>
          <w:rFonts w:ascii="Times New Roman" w:hAnsi="Times New Roman"/>
          <w:sz w:val="24"/>
          <w:szCs w:val="24"/>
        </w:rPr>
        <w:t>a</w:t>
      </w:r>
      <w:r w:rsidRPr="00031595">
        <w:rPr>
          <w:rFonts w:ascii="Times New Roman" w:hAnsi="Times New Roman"/>
          <w:sz w:val="24"/>
          <w:szCs w:val="24"/>
        </w:rPr>
        <w:t xml:space="preserve"> z ustaleniami indywidualnego planu działania. </w:t>
      </w:r>
    </w:p>
    <w:p w:rsidR="00901288" w:rsidRDefault="00901288" w:rsidP="009012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14</w:t>
      </w:r>
    </w:p>
    <w:p w:rsidR="00901288" w:rsidRPr="00031595" w:rsidRDefault="00901288" w:rsidP="0090128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31595">
        <w:rPr>
          <w:rFonts w:ascii="Times New Roman" w:hAnsi="Times New Roman"/>
          <w:sz w:val="24"/>
          <w:szCs w:val="24"/>
        </w:rPr>
        <w:t xml:space="preserve">tarosta </w:t>
      </w:r>
      <w:r>
        <w:rPr>
          <w:rFonts w:ascii="Times New Roman" w:hAnsi="Times New Roman"/>
          <w:sz w:val="24"/>
          <w:szCs w:val="24"/>
        </w:rPr>
        <w:t>zawiera</w:t>
      </w:r>
      <w:r w:rsidRPr="00031595">
        <w:rPr>
          <w:rFonts w:ascii="Times New Roman" w:hAnsi="Times New Roman"/>
          <w:sz w:val="24"/>
          <w:szCs w:val="24"/>
        </w:rPr>
        <w:t xml:space="preserve"> umowę szkoleniową z instytucją szkoleniową wybraną przez bezrobotnego do realizacji szkolenia w ramach bonu szkoleniowego.</w:t>
      </w:r>
    </w:p>
    <w:p w:rsidR="00901288" w:rsidRDefault="00901288" w:rsidP="00901288">
      <w:pPr>
        <w:spacing w:line="360" w:lineRule="auto"/>
        <w:jc w:val="center"/>
        <w:rPr>
          <w:b/>
          <w:sz w:val="32"/>
          <w:szCs w:val="32"/>
        </w:rPr>
      </w:pPr>
    </w:p>
    <w:p w:rsidR="00901288" w:rsidRDefault="00901288" w:rsidP="0090128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15</w:t>
      </w:r>
    </w:p>
    <w:p w:rsidR="00442ADF" w:rsidRDefault="00442ADF" w:rsidP="00442AD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 bonu jest drukiem ścisłego zarachowania i podlega ewidencji w  rejestrze  </w:t>
      </w:r>
      <w:r w:rsidR="00605672">
        <w:rPr>
          <w:rFonts w:ascii="Times New Roman" w:hAnsi="Times New Roman"/>
          <w:sz w:val="24"/>
          <w:szCs w:val="24"/>
        </w:rPr>
        <w:t xml:space="preserve">wydanych bonów </w:t>
      </w:r>
      <w:r>
        <w:rPr>
          <w:rFonts w:ascii="Times New Roman" w:hAnsi="Times New Roman"/>
          <w:sz w:val="24"/>
          <w:szCs w:val="24"/>
        </w:rPr>
        <w:t xml:space="preserve"> prowadzon</w:t>
      </w:r>
      <w:r w:rsidR="00605672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przez Dział CAZ w PUP . </w:t>
      </w: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  <w:r w:rsidR="00C53B92">
        <w:rPr>
          <w:b/>
          <w:sz w:val="32"/>
          <w:szCs w:val="32"/>
        </w:rPr>
        <w:t>6</w:t>
      </w:r>
    </w:p>
    <w:p w:rsidR="00643EC7" w:rsidRPr="00442ADF" w:rsidRDefault="00D33392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 w:rsidRPr="00442ADF">
        <w:rPr>
          <w:rFonts w:ascii="Times New Roman" w:hAnsi="Times New Roman"/>
          <w:sz w:val="24"/>
          <w:szCs w:val="24"/>
        </w:rPr>
        <w:t>Druki b</w:t>
      </w:r>
      <w:r w:rsidR="00643EC7" w:rsidRPr="00442ADF">
        <w:rPr>
          <w:rFonts w:ascii="Times New Roman" w:hAnsi="Times New Roman"/>
          <w:sz w:val="24"/>
          <w:szCs w:val="24"/>
        </w:rPr>
        <w:t>on</w:t>
      </w:r>
      <w:r w:rsidRPr="00442ADF">
        <w:rPr>
          <w:rFonts w:ascii="Times New Roman" w:hAnsi="Times New Roman"/>
          <w:sz w:val="24"/>
          <w:szCs w:val="24"/>
        </w:rPr>
        <w:t xml:space="preserve">ów </w:t>
      </w:r>
      <w:r w:rsidR="00643EC7" w:rsidRPr="00442ADF">
        <w:rPr>
          <w:rFonts w:ascii="Times New Roman" w:hAnsi="Times New Roman"/>
          <w:sz w:val="24"/>
          <w:szCs w:val="24"/>
        </w:rPr>
        <w:t xml:space="preserve"> wydawane są </w:t>
      </w:r>
      <w:r w:rsidRPr="00442ADF">
        <w:rPr>
          <w:rFonts w:ascii="Times New Roman" w:hAnsi="Times New Roman"/>
          <w:sz w:val="24"/>
          <w:szCs w:val="24"/>
        </w:rPr>
        <w:t>przez Kierownika CAZ doradcom klienta</w:t>
      </w:r>
      <w:r w:rsidR="00643EC7" w:rsidRPr="00442ADF">
        <w:rPr>
          <w:rFonts w:ascii="Times New Roman" w:hAnsi="Times New Roman"/>
          <w:sz w:val="24"/>
          <w:szCs w:val="24"/>
        </w:rPr>
        <w:t xml:space="preserve">  za pokwitowaniem odbioru </w:t>
      </w:r>
      <w:r w:rsidRPr="00442ADF">
        <w:rPr>
          <w:rFonts w:ascii="Times New Roman" w:hAnsi="Times New Roman"/>
          <w:sz w:val="24"/>
          <w:szCs w:val="24"/>
        </w:rPr>
        <w:t>w rejestrze wydanych druków</w:t>
      </w:r>
      <w:r w:rsidR="00643EC7" w:rsidRPr="00442ADF">
        <w:rPr>
          <w:rFonts w:ascii="Times New Roman" w:hAnsi="Times New Roman"/>
          <w:sz w:val="24"/>
          <w:szCs w:val="24"/>
        </w:rPr>
        <w:t xml:space="preserve">. </w:t>
      </w:r>
      <w:r w:rsidRPr="00442ADF">
        <w:rPr>
          <w:rFonts w:ascii="Times New Roman" w:hAnsi="Times New Roman"/>
          <w:sz w:val="24"/>
          <w:szCs w:val="24"/>
        </w:rPr>
        <w:t>Doradcy klienta wypełniają druki bonów, wydają za pokwitowaniem odbioru osobom bezrobotnym ( bezrobotny potwierdza na kopii wydanego bonu własnoręcznym podpisem jego odbiór  , z podaniem daty odbior</w:t>
      </w:r>
      <w:r w:rsidR="00442ADF">
        <w:rPr>
          <w:rFonts w:ascii="Times New Roman" w:hAnsi="Times New Roman"/>
          <w:sz w:val="24"/>
          <w:szCs w:val="24"/>
        </w:rPr>
        <w:t>u</w:t>
      </w:r>
      <w:r w:rsidRPr="00442ADF">
        <w:rPr>
          <w:rFonts w:ascii="Times New Roman" w:hAnsi="Times New Roman"/>
          <w:sz w:val="24"/>
          <w:szCs w:val="24"/>
        </w:rPr>
        <w:t xml:space="preserve"> ). </w:t>
      </w:r>
    </w:p>
    <w:p w:rsidR="00442ADF" w:rsidRDefault="00442ADF" w:rsidP="00643EC7">
      <w:pPr>
        <w:spacing w:line="360" w:lineRule="auto"/>
        <w:jc w:val="center"/>
        <w:rPr>
          <w:b/>
          <w:sz w:val="32"/>
          <w:szCs w:val="32"/>
        </w:rPr>
      </w:pP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  <w:r w:rsidR="00C53B92">
        <w:rPr>
          <w:b/>
          <w:sz w:val="32"/>
          <w:szCs w:val="32"/>
        </w:rPr>
        <w:t>7</w:t>
      </w:r>
    </w:p>
    <w:p w:rsidR="00643EC7" w:rsidRPr="00442ADF" w:rsidRDefault="00643EC7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 w:rsidRPr="00442ADF">
        <w:rPr>
          <w:rFonts w:ascii="Times New Roman" w:hAnsi="Times New Roman"/>
          <w:sz w:val="24"/>
          <w:szCs w:val="24"/>
        </w:rPr>
        <w:t xml:space="preserve">Liczba wydanych bonów nie może przekraczać kwoty określonej w planie finansowym Funduszu Pracy zatwierdzonym przez  Dyrektora PUP . </w:t>
      </w:r>
    </w:p>
    <w:p w:rsidR="003B1F5E" w:rsidRDefault="003B1F5E" w:rsidP="00643EC7">
      <w:pPr>
        <w:spacing w:line="360" w:lineRule="auto"/>
        <w:jc w:val="center"/>
        <w:rPr>
          <w:b/>
          <w:sz w:val="32"/>
          <w:szCs w:val="32"/>
        </w:rPr>
      </w:pP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  <w:r w:rsidR="00C53B92">
        <w:rPr>
          <w:b/>
          <w:sz w:val="32"/>
          <w:szCs w:val="32"/>
        </w:rPr>
        <w:t>8</w:t>
      </w:r>
    </w:p>
    <w:p w:rsidR="00643EC7" w:rsidRPr="00442ADF" w:rsidRDefault="00E31F81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Doradcy klienta</w:t>
      </w:r>
      <w:r w:rsidR="00643EC7" w:rsidRPr="00442ADF">
        <w:rPr>
          <w:rFonts w:ascii="Times New Roman" w:hAnsi="Times New Roman"/>
          <w:sz w:val="24"/>
          <w:szCs w:val="24"/>
        </w:rPr>
        <w:t xml:space="preserve"> wydają bony osobom bezrobotnym na ich pisemny wniosek oraz </w:t>
      </w:r>
      <w:r w:rsidR="00D33392" w:rsidRPr="00442ADF">
        <w:rPr>
          <w:rFonts w:ascii="Times New Roman" w:hAnsi="Times New Roman"/>
          <w:sz w:val="24"/>
          <w:szCs w:val="24"/>
        </w:rPr>
        <w:t>podaj</w:t>
      </w:r>
      <w:r w:rsidR="003162ED" w:rsidRPr="00442ADF">
        <w:rPr>
          <w:rFonts w:ascii="Times New Roman" w:hAnsi="Times New Roman"/>
          <w:sz w:val="24"/>
          <w:szCs w:val="24"/>
        </w:rPr>
        <w:t>ą</w:t>
      </w:r>
      <w:r w:rsidR="00D33392" w:rsidRPr="00442ADF">
        <w:rPr>
          <w:rFonts w:ascii="Times New Roman" w:hAnsi="Times New Roman"/>
          <w:sz w:val="24"/>
          <w:szCs w:val="24"/>
        </w:rPr>
        <w:t xml:space="preserve"> dane osób bezrobotnych kierownikowi CAZ celem wpisania do rejestru </w:t>
      </w:r>
      <w:r w:rsidR="00643EC7" w:rsidRPr="00442ADF">
        <w:rPr>
          <w:rFonts w:ascii="Times New Roman" w:hAnsi="Times New Roman"/>
          <w:sz w:val="24"/>
          <w:szCs w:val="24"/>
        </w:rPr>
        <w:t xml:space="preserve"> . Rejestr zawiera: liczbę  porządkową , imię i nazwisko bezrobotnego , adres zamieszkania , pesel ,  potwierdzenie otrzymania bonu </w:t>
      </w:r>
      <w:r w:rsidR="003162ED" w:rsidRPr="00442ADF">
        <w:rPr>
          <w:rFonts w:ascii="Times New Roman" w:hAnsi="Times New Roman"/>
          <w:sz w:val="24"/>
          <w:szCs w:val="24"/>
        </w:rPr>
        <w:t>przez doradcę</w:t>
      </w:r>
      <w:r w:rsidR="00643EC7" w:rsidRPr="00442ADF">
        <w:rPr>
          <w:rFonts w:ascii="Times New Roman" w:hAnsi="Times New Roman"/>
          <w:sz w:val="24"/>
          <w:szCs w:val="24"/>
        </w:rPr>
        <w:t xml:space="preserve">. </w:t>
      </w:r>
    </w:p>
    <w:p w:rsidR="00643EC7" w:rsidRPr="00442ADF" w:rsidRDefault="00643EC7" w:rsidP="00643EC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42ADF">
        <w:rPr>
          <w:rFonts w:ascii="Times New Roman" w:hAnsi="Times New Roman"/>
          <w:b/>
          <w:sz w:val="32"/>
          <w:szCs w:val="32"/>
        </w:rPr>
        <w:t>§ 1</w:t>
      </w:r>
      <w:r w:rsidR="00C53B92">
        <w:rPr>
          <w:rFonts w:ascii="Times New Roman" w:hAnsi="Times New Roman"/>
          <w:b/>
          <w:sz w:val="32"/>
          <w:szCs w:val="32"/>
        </w:rPr>
        <w:t>9</w:t>
      </w:r>
    </w:p>
    <w:p w:rsidR="00643EC7" w:rsidRDefault="003162ED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 w:rsidRPr="00442ADF">
        <w:rPr>
          <w:rFonts w:ascii="Times New Roman" w:hAnsi="Times New Roman"/>
          <w:sz w:val="24"/>
          <w:szCs w:val="24"/>
        </w:rPr>
        <w:t>Wykorzystane oraz n</w:t>
      </w:r>
      <w:r w:rsidR="00643EC7" w:rsidRPr="00442ADF">
        <w:rPr>
          <w:rFonts w:ascii="Times New Roman" w:hAnsi="Times New Roman"/>
          <w:sz w:val="24"/>
          <w:szCs w:val="24"/>
        </w:rPr>
        <w:t>ie wykorzystane bony</w:t>
      </w:r>
      <w:r w:rsidR="00B55920" w:rsidRPr="00442ADF">
        <w:rPr>
          <w:rFonts w:ascii="Times New Roman" w:hAnsi="Times New Roman"/>
          <w:sz w:val="24"/>
          <w:szCs w:val="24"/>
        </w:rPr>
        <w:t xml:space="preserve"> podlegają zwrotowi do </w:t>
      </w:r>
      <w:r w:rsidRPr="00442ADF">
        <w:rPr>
          <w:rFonts w:ascii="Times New Roman" w:hAnsi="Times New Roman"/>
          <w:sz w:val="24"/>
          <w:szCs w:val="24"/>
        </w:rPr>
        <w:t xml:space="preserve">doradców klienta , a </w:t>
      </w:r>
      <w:r w:rsidR="00687562">
        <w:rPr>
          <w:rFonts w:ascii="Times New Roman" w:hAnsi="Times New Roman"/>
          <w:sz w:val="24"/>
          <w:szCs w:val="24"/>
        </w:rPr>
        <w:t xml:space="preserve">następnie  </w:t>
      </w:r>
      <w:r w:rsidR="00C53B92">
        <w:rPr>
          <w:rFonts w:ascii="Times New Roman" w:hAnsi="Times New Roman"/>
          <w:sz w:val="24"/>
          <w:szCs w:val="24"/>
        </w:rPr>
        <w:t xml:space="preserve">umieszczane są w </w:t>
      </w:r>
      <w:r w:rsidRPr="00442ADF">
        <w:rPr>
          <w:rFonts w:ascii="Times New Roman" w:hAnsi="Times New Roman"/>
          <w:sz w:val="24"/>
          <w:szCs w:val="24"/>
        </w:rPr>
        <w:t xml:space="preserve"> kar</w:t>
      </w:r>
      <w:r w:rsidR="00C53B92">
        <w:rPr>
          <w:rFonts w:ascii="Times New Roman" w:hAnsi="Times New Roman"/>
          <w:sz w:val="24"/>
          <w:szCs w:val="24"/>
        </w:rPr>
        <w:t>cie</w:t>
      </w:r>
      <w:r w:rsidRPr="00442ADF">
        <w:rPr>
          <w:rFonts w:ascii="Times New Roman" w:hAnsi="Times New Roman"/>
          <w:sz w:val="24"/>
          <w:szCs w:val="24"/>
        </w:rPr>
        <w:t xml:space="preserve"> rejestracyjnej osoby bezrobotnej .</w:t>
      </w:r>
    </w:p>
    <w:p w:rsidR="00DA7BCD" w:rsidRPr="00442ADF" w:rsidRDefault="00DA7BCD" w:rsidP="00DA7BC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42ADF">
        <w:rPr>
          <w:rFonts w:ascii="Times New Roman" w:hAnsi="Times New Roman"/>
          <w:b/>
          <w:sz w:val="32"/>
          <w:szCs w:val="32"/>
        </w:rPr>
        <w:t xml:space="preserve">§ </w:t>
      </w:r>
      <w:r>
        <w:rPr>
          <w:rFonts w:ascii="Times New Roman" w:hAnsi="Times New Roman"/>
          <w:b/>
          <w:sz w:val="32"/>
          <w:szCs w:val="32"/>
        </w:rPr>
        <w:t>20</w:t>
      </w:r>
    </w:p>
    <w:p w:rsidR="00DA7BCD" w:rsidRPr="00442ADF" w:rsidRDefault="00DA7BCD" w:rsidP="00643E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7BCD" w:rsidRPr="0069023F" w:rsidRDefault="00DA7BCD" w:rsidP="00DA7B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023F">
        <w:rPr>
          <w:rFonts w:ascii="Times New Roman" w:hAnsi="Times New Roman"/>
          <w:sz w:val="24"/>
          <w:szCs w:val="24"/>
        </w:rPr>
        <w:t xml:space="preserve">Zadania dotyczące zawarcia umowy dotyczącej realizacji </w:t>
      </w:r>
      <w:r>
        <w:rPr>
          <w:rFonts w:ascii="Times New Roman" w:hAnsi="Times New Roman"/>
          <w:sz w:val="24"/>
          <w:szCs w:val="24"/>
        </w:rPr>
        <w:t>szkolenia</w:t>
      </w:r>
      <w:r w:rsidRPr="0069023F">
        <w:rPr>
          <w:rFonts w:ascii="Times New Roman" w:hAnsi="Times New Roman"/>
          <w:sz w:val="24"/>
          <w:szCs w:val="24"/>
        </w:rPr>
        <w:t xml:space="preserve"> w ramach bonu </w:t>
      </w:r>
      <w:r>
        <w:rPr>
          <w:rFonts w:ascii="Times New Roman" w:hAnsi="Times New Roman"/>
          <w:sz w:val="24"/>
          <w:szCs w:val="24"/>
        </w:rPr>
        <w:t xml:space="preserve">szkoleniowego </w:t>
      </w:r>
      <w:r w:rsidRPr="0069023F">
        <w:rPr>
          <w:rFonts w:ascii="Times New Roman" w:hAnsi="Times New Roman"/>
          <w:sz w:val="24"/>
          <w:szCs w:val="24"/>
        </w:rPr>
        <w:t xml:space="preserve"> , zawarcie umowy </w:t>
      </w:r>
      <w:r>
        <w:rPr>
          <w:rFonts w:ascii="Times New Roman" w:hAnsi="Times New Roman"/>
          <w:sz w:val="24"/>
          <w:szCs w:val="24"/>
        </w:rPr>
        <w:t>z jednostką szkolącą</w:t>
      </w:r>
      <w:r w:rsidRPr="0069023F">
        <w:rPr>
          <w:rFonts w:ascii="Times New Roman" w:hAnsi="Times New Roman"/>
          <w:sz w:val="24"/>
          <w:szCs w:val="24"/>
        </w:rPr>
        <w:t xml:space="preserve"> , nadzór nad realizacj</w:t>
      </w:r>
      <w:r>
        <w:rPr>
          <w:rFonts w:ascii="Times New Roman" w:hAnsi="Times New Roman"/>
          <w:sz w:val="24"/>
          <w:szCs w:val="24"/>
        </w:rPr>
        <w:t>ą</w:t>
      </w:r>
      <w:r w:rsidRPr="006902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szkolenia</w:t>
      </w:r>
      <w:r w:rsidRPr="0069023F">
        <w:rPr>
          <w:rFonts w:ascii="Times New Roman" w:hAnsi="Times New Roman"/>
          <w:sz w:val="24"/>
          <w:szCs w:val="24"/>
        </w:rPr>
        <w:t xml:space="preserve"> , wykonuje i sprawuje pracownik merytoryczny odpowiedzialny za tą formę aktywizacji . </w:t>
      </w:r>
    </w:p>
    <w:p w:rsidR="00643EC7" w:rsidRPr="00442ADF" w:rsidRDefault="00643EC7" w:rsidP="000813AA">
      <w:pPr>
        <w:spacing w:before="120" w:after="0" w:line="240" w:lineRule="auto"/>
        <w:rPr>
          <w:rFonts w:ascii="Times New Roman" w:hAnsi="Times New Roman"/>
        </w:rPr>
      </w:pPr>
    </w:p>
    <w:sectPr w:rsidR="00643EC7" w:rsidRPr="00442ADF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41" w:rsidRDefault="009F7141" w:rsidP="00A146E0">
      <w:pPr>
        <w:spacing w:after="0" w:line="240" w:lineRule="auto"/>
      </w:pPr>
      <w:r>
        <w:separator/>
      </w:r>
    </w:p>
  </w:endnote>
  <w:endnote w:type="continuationSeparator" w:id="0">
    <w:p w:rsidR="009F7141" w:rsidRDefault="009F7141" w:rsidP="00A1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41" w:rsidRDefault="009F7141" w:rsidP="00A146E0">
      <w:pPr>
        <w:spacing w:after="0" w:line="240" w:lineRule="auto"/>
      </w:pPr>
      <w:r>
        <w:separator/>
      </w:r>
    </w:p>
  </w:footnote>
  <w:footnote w:type="continuationSeparator" w:id="0">
    <w:p w:rsidR="009F7141" w:rsidRDefault="009F7141" w:rsidP="00A1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482"/>
    <w:multiLevelType w:val="hybridMultilevel"/>
    <w:tmpl w:val="63B0E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6E0"/>
    <w:rsid w:val="00020159"/>
    <w:rsid w:val="000813AA"/>
    <w:rsid w:val="000E1C5F"/>
    <w:rsid w:val="00176C25"/>
    <w:rsid w:val="00212EA5"/>
    <w:rsid w:val="002451FB"/>
    <w:rsid w:val="003162ED"/>
    <w:rsid w:val="00371772"/>
    <w:rsid w:val="00395A9A"/>
    <w:rsid w:val="003B1F5E"/>
    <w:rsid w:val="004263A1"/>
    <w:rsid w:val="00442ADF"/>
    <w:rsid w:val="00453276"/>
    <w:rsid w:val="004A53A2"/>
    <w:rsid w:val="00567BA3"/>
    <w:rsid w:val="00567F1F"/>
    <w:rsid w:val="00592E9F"/>
    <w:rsid w:val="00605672"/>
    <w:rsid w:val="00607197"/>
    <w:rsid w:val="00643EC7"/>
    <w:rsid w:val="006728C4"/>
    <w:rsid w:val="00687562"/>
    <w:rsid w:val="00690DED"/>
    <w:rsid w:val="00697BB5"/>
    <w:rsid w:val="0079556C"/>
    <w:rsid w:val="00834C16"/>
    <w:rsid w:val="008618B3"/>
    <w:rsid w:val="00901288"/>
    <w:rsid w:val="009F7141"/>
    <w:rsid w:val="00A06E11"/>
    <w:rsid w:val="00A146E0"/>
    <w:rsid w:val="00A84FA5"/>
    <w:rsid w:val="00AD5825"/>
    <w:rsid w:val="00B55920"/>
    <w:rsid w:val="00C15445"/>
    <w:rsid w:val="00C53B92"/>
    <w:rsid w:val="00CB7825"/>
    <w:rsid w:val="00CC699A"/>
    <w:rsid w:val="00CE7006"/>
    <w:rsid w:val="00D02AEA"/>
    <w:rsid w:val="00D33392"/>
    <w:rsid w:val="00D51621"/>
    <w:rsid w:val="00D62479"/>
    <w:rsid w:val="00D96EC2"/>
    <w:rsid w:val="00DA7BCD"/>
    <w:rsid w:val="00E15CF6"/>
    <w:rsid w:val="00E1629F"/>
    <w:rsid w:val="00E31F81"/>
    <w:rsid w:val="00E40F5C"/>
    <w:rsid w:val="00EB2ED4"/>
    <w:rsid w:val="00F43EB0"/>
    <w:rsid w:val="00F84887"/>
    <w:rsid w:val="00FC750F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6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6E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6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6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618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18B3"/>
    <w:rPr>
      <w:rFonts w:ascii="Calibri" w:eastAsia="Calibri" w:hAnsi="Calibri" w:cs="Times New Roman"/>
    </w:rPr>
  </w:style>
  <w:style w:type="paragraph" w:customStyle="1" w:styleId="ZUSTzmustartykuempunktem">
    <w:name w:val="Z/UST(§) – zm. ust. (§) artykułem (punktem)"/>
    <w:basedOn w:val="Normalny"/>
    <w:uiPriority w:val="99"/>
    <w:qFormat/>
    <w:rsid w:val="008618B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w4ustart">
    <w:name w:val="w4_ust_art"/>
    <w:uiPriority w:val="99"/>
    <w:rsid w:val="00901288"/>
    <w:pPr>
      <w:spacing w:before="60" w:after="60" w:line="240" w:lineRule="auto"/>
      <w:ind w:left="1843" w:hanging="255"/>
      <w:jc w:val="both"/>
      <w:outlineLvl w:val="5"/>
    </w:pPr>
    <w:rPr>
      <w:rFonts w:ascii="Times New Roman" w:eastAsia="Times New Roman" w:hAnsi="Times New Roman" w:cs="Times New Roman"/>
      <w:sz w:val="24"/>
    </w:rPr>
  </w:style>
  <w:style w:type="paragraph" w:customStyle="1" w:styleId="w5pktart">
    <w:name w:val="w5_pkt_art"/>
    <w:uiPriority w:val="99"/>
    <w:rsid w:val="00901288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441D-AC55-4A09-80A5-85DF3A7A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Grzesiek</cp:lastModifiedBy>
  <cp:revision>24</cp:revision>
  <cp:lastPrinted>2014-07-09T06:34:00Z</cp:lastPrinted>
  <dcterms:created xsi:type="dcterms:W3CDTF">2014-07-02T11:56:00Z</dcterms:created>
  <dcterms:modified xsi:type="dcterms:W3CDTF">2017-07-12T08:08:00Z</dcterms:modified>
</cp:coreProperties>
</file>